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F218FE">
        <w:rPr>
          <w:rFonts w:ascii="Times New Roman" w:eastAsia="Calibri" w:hAnsi="Times New Roman" w:cs="Times New Roman"/>
          <w:bCs/>
          <w:sz w:val="24"/>
          <w:szCs w:val="24"/>
        </w:rPr>
        <w:t>СОСНОВЫЙ СОЛОНЕЦ</w:t>
      </w:r>
    </w:p>
    <w:p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:rsidR="0094677A" w:rsidRDefault="000056E4" w:rsidP="00AC638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РАСПОРЯЖЕНИЕ</w:t>
      </w:r>
      <w:r w:rsidR="00664A18"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 </w:t>
      </w:r>
    </w:p>
    <w:p w:rsidR="0094677A" w:rsidRDefault="00664A18" w:rsidP="00AC638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AC6382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30 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ноября 2022 года                                                                              №</w:t>
      </w:r>
      <w:r w:rsidR="001C56D3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41</w:t>
      </w:r>
    </w:p>
    <w:p w:rsidR="00AC6382" w:rsidRPr="00364339" w:rsidRDefault="00AC6382" w:rsidP="00AC6382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E4028" w:rsidRPr="00364339" w:rsidRDefault="00F218FE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956BA" w:rsidRPr="00364339">
        <w:rPr>
          <w:b/>
          <w:sz w:val="28"/>
          <w:szCs w:val="28"/>
        </w:rPr>
        <w:t>Об организации системы внутреннего</w:t>
      </w:r>
      <w:r w:rsidR="001A0D5A" w:rsidRPr="00364339">
        <w:rPr>
          <w:b/>
          <w:sz w:val="28"/>
          <w:szCs w:val="28"/>
        </w:rPr>
        <w:t xml:space="preserve"> </w:t>
      </w:r>
      <w:r w:rsidR="001956BA" w:rsidRPr="00364339">
        <w:rPr>
          <w:b/>
          <w:sz w:val="28"/>
          <w:szCs w:val="28"/>
        </w:rPr>
        <w:t xml:space="preserve">обеспечения соответствия </w:t>
      </w:r>
      <w:r w:rsidR="00DD42A8" w:rsidRPr="00364339">
        <w:rPr>
          <w:b/>
          <w:sz w:val="28"/>
          <w:szCs w:val="28"/>
        </w:rPr>
        <w:t xml:space="preserve">требованиям </w:t>
      </w:r>
      <w:r w:rsidR="001956BA" w:rsidRPr="00364339">
        <w:rPr>
          <w:b/>
          <w:sz w:val="28"/>
          <w:szCs w:val="28"/>
        </w:rPr>
        <w:t>антимонопольного</w:t>
      </w:r>
      <w:r w:rsidR="00DD42A8" w:rsidRPr="00364339">
        <w:rPr>
          <w:b/>
          <w:sz w:val="28"/>
          <w:szCs w:val="28"/>
        </w:rPr>
        <w:t xml:space="preserve"> </w:t>
      </w:r>
      <w:r w:rsidR="001956BA" w:rsidRPr="00364339">
        <w:rPr>
          <w:b/>
          <w:sz w:val="28"/>
          <w:szCs w:val="28"/>
        </w:rPr>
        <w:t>законодательства</w:t>
      </w:r>
      <w:r w:rsidR="003E4028" w:rsidRPr="00364339">
        <w:rPr>
          <w:b/>
          <w:sz w:val="28"/>
          <w:szCs w:val="28"/>
        </w:rPr>
        <w:t xml:space="preserve"> </w:t>
      </w:r>
      <w:r w:rsidR="00DD42A8" w:rsidRPr="00364339">
        <w:rPr>
          <w:b/>
          <w:sz w:val="28"/>
          <w:szCs w:val="28"/>
        </w:rPr>
        <w:t>(антимонопольно</w:t>
      </w:r>
      <w:r w:rsidR="003E4028" w:rsidRPr="00364339">
        <w:rPr>
          <w:b/>
          <w:sz w:val="28"/>
          <w:szCs w:val="28"/>
        </w:rPr>
        <w:t>го</w:t>
      </w:r>
      <w:r w:rsidR="00DD42A8" w:rsidRPr="00364339">
        <w:rPr>
          <w:b/>
          <w:sz w:val="28"/>
          <w:szCs w:val="28"/>
        </w:rPr>
        <w:t xml:space="preserve"> комплаенс</w:t>
      </w:r>
      <w:r w:rsidR="003E4028" w:rsidRPr="00364339">
        <w:rPr>
          <w:b/>
          <w:sz w:val="28"/>
          <w:szCs w:val="28"/>
        </w:rPr>
        <w:t>а</w:t>
      </w:r>
      <w:r w:rsidR="00DD42A8" w:rsidRPr="00364339">
        <w:rPr>
          <w:b/>
          <w:sz w:val="28"/>
          <w:szCs w:val="28"/>
        </w:rPr>
        <w:t>)</w:t>
      </w:r>
      <w:r w:rsidR="004B636A" w:rsidRPr="00364339">
        <w:rPr>
          <w:b/>
          <w:sz w:val="28"/>
          <w:szCs w:val="28"/>
        </w:rPr>
        <w:t xml:space="preserve"> в администрации </w:t>
      </w:r>
      <w:r w:rsidR="003E4028" w:rsidRPr="00364339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 xml:space="preserve">Сосновый Солонец </w:t>
      </w:r>
    </w:p>
    <w:p w:rsidR="001956BA" w:rsidRDefault="003E4028" w:rsidP="00AC6382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 xml:space="preserve">муниципального </w:t>
      </w:r>
      <w:r w:rsidR="004B636A" w:rsidRPr="00364339">
        <w:rPr>
          <w:b/>
          <w:sz w:val="28"/>
          <w:szCs w:val="28"/>
        </w:rPr>
        <w:t>района</w:t>
      </w:r>
      <w:r w:rsidRPr="00364339">
        <w:rPr>
          <w:b/>
          <w:sz w:val="28"/>
          <w:szCs w:val="28"/>
        </w:rPr>
        <w:t xml:space="preserve"> </w:t>
      </w:r>
      <w:proofErr w:type="gramStart"/>
      <w:r w:rsidRPr="00364339">
        <w:rPr>
          <w:b/>
          <w:sz w:val="28"/>
          <w:szCs w:val="28"/>
        </w:rPr>
        <w:t>Ставропольский</w:t>
      </w:r>
      <w:proofErr w:type="gramEnd"/>
      <w:r w:rsidR="004B636A" w:rsidRPr="00364339">
        <w:rPr>
          <w:b/>
          <w:sz w:val="28"/>
          <w:szCs w:val="28"/>
        </w:rPr>
        <w:t xml:space="preserve"> Самарской области</w:t>
      </w:r>
      <w:r w:rsidR="00F218FE">
        <w:rPr>
          <w:b/>
          <w:sz w:val="28"/>
          <w:szCs w:val="28"/>
        </w:rPr>
        <w:t>»</w:t>
      </w:r>
    </w:p>
    <w:p w:rsidR="00AC6382" w:rsidRPr="00AC6382" w:rsidRDefault="00AC6382" w:rsidP="00AC6382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956BA" w:rsidRPr="00364339" w:rsidRDefault="008209A1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Федерального закона </w:t>
      </w:r>
      <w:r w:rsidR="008C5CA0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Федерации, Уста</w:t>
      </w:r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с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r w:rsidR="00F21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Сосновый Солонец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области,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</w:t>
      </w:r>
      <w:proofErr w:type="gramEnd"/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деятельности админи</w:t>
      </w:r>
      <w:r w:rsidR="00A36156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F21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Сосновый Солонец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6BA" w:rsidRPr="00364339" w:rsidRDefault="001956BA" w:rsidP="0094677A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4339">
        <w:rPr>
          <w:sz w:val="28"/>
          <w:szCs w:val="28"/>
        </w:rPr>
        <w:t xml:space="preserve">1. Утвердить прилагаемое </w:t>
      </w:r>
      <w:r w:rsidR="000B3978" w:rsidRPr="00364339">
        <w:rPr>
          <w:sz w:val="28"/>
          <w:szCs w:val="28"/>
        </w:rPr>
        <w:t>П</w:t>
      </w:r>
      <w:r w:rsidRPr="00364339">
        <w:rPr>
          <w:sz w:val="28"/>
          <w:szCs w:val="28"/>
        </w:rPr>
        <w:t xml:space="preserve">оложение </w:t>
      </w:r>
      <w:r w:rsidR="000B3978" w:rsidRPr="00364339">
        <w:rPr>
          <w:sz w:val="28"/>
          <w:szCs w:val="28"/>
        </w:rPr>
        <w:t xml:space="preserve">об организации системы внутреннего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F218FE">
        <w:rPr>
          <w:sz w:val="28"/>
          <w:szCs w:val="28"/>
        </w:rPr>
        <w:t xml:space="preserve">Сосновый Солонец </w:t>
      </w:r>
      <w:r w:rsidR="000B3978" w:rsidRPr="00364339">
        <w:rPr>
          <w:sz w:val="28"/>
          <w:szCs w:val="28"/>
        </w:rPr>
        <w:t>муниципального района Ставропольский  Самарской области</w:t>
      </w:r>
      <w:r w:rsidR="004B636A" w:rsidRPr="00364339">
        <w:rPr>
          <w:sz w:val="28"/>
          <w:szCs w:val="28"/>
        </w:rPr>
        <w:t>.</w:t>
      </w:r>
    </w:p>
    <w:p w:rsidR="000B3978" w:rsidRPr="00364339" w:rsidRDefault="004B636A" w:rsidP="0094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42A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настоящее </w:t>
      </w:r>
      <w:r w:rsidR="0000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сведения заинтересованных лиц.</w:t>
      </w:r>
    </w:p>
    <w:p w:rsidR="00364339" w:rsidRPr="00364339" w:rsidRDefault="00364339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3.</w:t>
      </w:r>
      <w:r w:rsidR="00607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56E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0056E4">
        <w:rPr>
          <w:rFonts w:ascii="Times New Roman" w:hAnsi="Times New Roman" w:cs="Times New Roman"/>
          <w:sz w:val="28"/>
          <w:szCs w:val="28"/>
        </w:rPr>
        <w:t xml:space="preserve"> настоящее распоряжение</w:t>
      </w:r>
      <w:r w:rsidRPr="0036433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364339">
        <w:rPr>
          <w:rFonts w:ascii="Times New Roman" w:hAnsi="Times New Roman" w:cs="Times New Roman"/>
          <w:sz w:val="28"/>
          <w:szCs w:val="28"/>
        </w:rPr>
        <w:t xml:space="preserve">в </w:t>
      </w:r>
      <w:r w:rsidR="000056E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364339">
        <w:rPr>
          <w:rFonts w:ascii="Times New Roman" w:hAnsi="Times New Roman" w:cs="Times New Roman"/>
          <w:sz w:val="28"/>
          <w:szCs w:val="28"/>
        </w:rPr>
        <w:t xml:space="preserve">сети Интернет  </w:t>
      </w:r>
      <w:r w:rsidR="00F218F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218FE" w:rsidRPr="00451BA5">
        <w:rPr>
          <w:rFonts w:ascii="Times New Roman" w:hAnsi="Times New Roman" w:cs="Times New Roman"/>
          <w:sz w:val="28"/>
          <w:szCs w:val="28"/>
        </w:rPr>
        <w:t>s.solonec.stavrsp.ru</w:t>
      </w:r>
      <w:proofErr w:type="spellEnd"/>
      <w:r w:rsidR="000056E4" w:rsidRPr="000056E4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 w:rsidRPr="000056E4">
        <w:rPr>
          <w:rFonts w:ascii="Times New Roman" w:hAnsi="Times New Roman" w:cs="Times New Roman"/>
          <w:sz w:val="28"/>
          <w:szCs w:val="28"/>
        </w:rPr>
        <w:t>.</w:t>
      </w:r>
    </w:p>
    <w:p w:rsidR="000056E4" w:rsidRPr="00AC6382" w:rsidRDefault="00364339" w:rsidP="00AC63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0E49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:rsidR="00AC6382" w:rsidRPr="00B87637" w:rsidRDefault="00AC6382" w:rsidP="00AC6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77A" w:rsidRPr="00B87637" w:rsidRDefault="00B87637" w:rsidP="0094677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876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Глава с.п.Сосновый Солонец______________ А.И.Лазарева </w:t>
      </w:r>
    </w:p>
    <w:p w:rsidR="00B87637" w:rsidRDefault="00B87637" w:rsidP="0094677A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87637" w:rsidRDefault="00B87637" w:rsidP="0094677A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87637" w:rsidRDefault="00B87637" w:rsidP="0094677A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87637" w:rsidRDefault="00B87637" w:rsidP="0094677A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87637" w:rsidRDefault="00B87637" w:rsidP="0094677A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87637" w:rsidRDefault="00B87637" w:rsidP="0094677A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87637" w:rsidRDefault="00B87637" w:rsidP="0094677A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87637" w:rsidRPr="00AC6382" w:rsidRDefault="00B87637" w:rsidP="009467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677A" w:rsidRPr="00364339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849"/>
      </w:tblGrid>
      <w:tr w:rsidR="000C6EFE" w:rsidTr="00364339">
        <w:tc>
          <w:tcPr>
            <w:tcW w:w="4788" w:type="dxa"/>
          </w:tcPr>
          <w:p w:rsidR="000C6EFE" w:rsidRDefault="009346E8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3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:rsidR="00364339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  <w:r w:rsidR="0094677A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6EFE" w:rsidRDefault="00364339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F218FE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</w:t>
            </w:r>
          </w:p>
          <w:p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F218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8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6626" w:rsidRPr="00A36156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156">
        <w:rPr>
          <w:rFonts w:ascii="Times New Roman" w:hAnsi="Times New Roman" w:cs="Times New Roman"/>
          <w:sz w:val="28"/>
          <w:szCs w:val="28"/>
        </w:rPr>
        <w:t>ПОЛОЖЕНИЕ</w:t>
      </w:r>
    </w:p>
    <w:p w:rsidR="00DD42A8" w:rsidRPr="00E206C5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42A8" w:rsidRPr="00E206C5">
        <w:rPr>
          <w:b/>
          <w:sz w:val="28"/>
          <w:szCs w:val="28"/>
        </w:rPr>
        <w:t xml:space="preserve">б </w:t>
      </w:r>
      <w:r w:rsidR="00DD42A8">
        <w:rPr>
          <w:b/>
          <w:sz w:val="28"/>
          <w:szCs w:val="28"/>
        </w:rPr>
        <w:t>организации системы внутреннего обеспечения соответствия требованиям антимонопольного законодательства</w:t>
      </w:r>
      <w:r w:rsidR="001A0D5A"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AF3754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комплаенс</w:t>
      </w:r>
      <w:r w:rsidR="00AF3754">
        <w:rPr>
          <w:b/>
          <w:sz w:val="28"/>
          <w:szCs w:val="28"/>
        </w:rPr>
        <w:t>а</w:t>
      </w:r>
      <w:r w:rsidR="00DD42A8">
        <w:rPr>
          <w:b/>
          <w:sz w:val="28"/>
          <w:szCs w:val="28"/>
        </w:rPr>
        <w:t xml:space="preserve">)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>администрации</w:t>
      </w:r>
      <w:r w:rsidR="004B636A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сельского поселения </w:t>
      </w:r>
      <w:r w:rsidR="00F218FE">
        <w:rPr>
          <w:b/>
          <w:sz w:val="28"/>
          <w:szCs w:val="28"/>
        </w:rPr>
        <w:t xml:space="preserve">Сосновый Солонец </w:t>
      </w:r>
      <w:r w:rsidR="00AF3754">
        <w:rPr>
          <w:b/>
          <w:sz w:val="28"/>
          <w:szCs w:val="28"/>
        </w:rPr>
        <w:t>муниципального района Ставропольский</w:t>
      </w:r>
      <w:r w:rsidR="004B636A">
        <w:rPr>
          <w:b/>
          <w:sz w:val="28"/>
          <w:szCs w:val="28"/>
        </w:rPr>
        <w:t xml:space="preserve"> Самарской области</w:t>
      </w:r>
    </w:p>
    <w:p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366626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6626" w:rsidRPr="00366626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366626" w:rsidRPr="00C87926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926">
        <w:rPr>
          <w:rFonts w:ascii="Times New Roman" w:hAnsi="Times New Roman" w:cs="Times New Roman"/>
          <w:sz w:val="28"/>
          <w:szCs w:val="28"/>
        </w:rPr>
        <w:t>1.</w:t>
      </w:r>
      <w:r w:rsidR="00FB26A0">
        <w:rPr>
          <w:rFonts w:ascii="Times New Roman" w:hAnsi="Times New Roman" w:cs="Times New Roman"/>
          <w:sz w:val="28"/>
          <w:szCs w:val="28"/>
        </w:rPr>
        <w:t>1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>
        <w:rPr>
          <w:rFonts w:ascii="Times New Roman" w:hAnsi="Times New Roman" w:cs="Times New Roman"/>
          <w:sz w:val="28"/>
          <w:szCs w:val="28"/>
        </w:rPr>
        <w:t>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комплаенс</w:t>
      </w:r>
      <w:r w:rsidR="00FB26A0">
        <w:rPr>
          <w:rFonts w:ascii="Times New Roman" w:hAnsi="Times New Roman" w:cs="Times New Roman"/>
          <w:sz w:val="28"/>
          <w:szCs w:val="28"/>
        </w:rPr>
        <w:t>а</w:t>
      </w:r>
      <w:r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4B636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63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B636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4B636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87926">
        <w:rPr>
          <w:rFonts w:ascii="Times New Roman" w:hAnsi="Times New Roman" w:cs="Times New Roman"/>
          <w:sz w:val="28"/>
          <w:szCs w:val="28"/>
        </w:rPr>
        <w:t>(далее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–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04116">
        <w:rPr>
          <w:rFonts w:ascii="Times New Roman" w:hAnsi="Times New Roman" w:cs="Times New Roman"/>
          <w:sz w:val="28"/>
          <w:szCs w:val="28"/>
        </w:rPr>
        <w:t>, антимонопольный комплаенс</w:t>
      </w:r>
      <w:r w:rsidRPr="00C87926">
        <w:rPr>
          <w:rFonts w:ascii="Times New Roman" w:hAnsi="Times New Roman" w:cs="Times New Roman"/>
          <w:sz w:val="28"/>
          <w:szCs w:val="28"/>
        </w:rPr>
        <w:t xml:space="preserve">) разработано в целях обеспечения соответствия деятельности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82ED8" w:rsidRPr="00C87926">
        <w:rPr>
          <w:rFonts w:ascii="Times New Roman" w:hAnsi="Times New Roman" w:cs="Times New Roman"/>
          <w:sz w:val="28"/>
          <w:szCs w:val="28"/>
        </w:rPr>
        <w:t>(далее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– </w:t>
      </w:r>
      <w:r w:rsidR="00B77472" w:rsidRPr="00C87926">
        <w:rPr>
          <w:rFonts w:ascii="Times New Roman" w:hAnsi="Times New Roman" w:cs="Times New Roman"/>
          <w:sz w:val="28"/>
          <w:szCs w:val="28"/>
        </w:rPr>
        <w:t>администрация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AC6382">
        <w:rPr>
          <w:rFonts w:ascii="Times New Roman" w:hAnsi="Times New Roman" w:cs="Times New Roman"/>
          <w:sz w:val="28"/>
          <w:szCs w:val="28"/>
        </w:rPr>
        <w:t>Сосновый  Солонец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профилактики нарушений требований антимонопольного законодательства в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D40353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6626" w:rsidRPr="00C87926">
        <w:rPr>
          <w:rFonts w:ascii="Times New Roman" w:hAnsi="Times New Roman" w:cs="Times New Roman"/>
          <w:sz w:val="28"/>
          <w:szCs w:val="28"/>
        </w:rPr>
        <w:t>2. Для целей Положения используются следующие понятия:</w:t>
      </w:r>
    </w:p>
    <w:p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коллегиальный орган –</w:t>
      </w:r>
      <w:r w:rsidR="00E0411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совещательный орган</w:t>
      </w:r>
      <w:r w:rsidR="00E04116">
        <w:rPr>
          <w:rFonts w:ascii="Times New Roman" w:hAnsi="Times New Roman" w:cs="Times New Roman"/>
          <w:sz w:val="28"/>
          <w:szCs w:val="28"/>
        </w:rPr>
        <w:t>, осуществляющий оценку эффективности функционирования антимонопольного комплаенса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644B32">
        <w:rPr>
          <w:rFonts w:ascii="Times New Roman" w:hAnsi="Times New Roman" w:cs="Times New Roman"/>
          <w:bCs/>
          <w:sz w:val="28"/>
          <w:szCs w:val="28"/>
        </w:rPr>
        <w:t>(далее – к</w:t>
      </w:r>
      <w:r w:rsidRPr="00C87926">
        <w:rPr>
          <w:rFonts w:ascii="Times New Roman" w:hAnsi="Times New Roman" w:cs="Times New Roman"/>
          <w:bCs/>
          <w:sz w:val="28"/>
          <w:szCs w:val="28"/>
        </w:rPr>
        <w:t>оллегиальный орган)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DD42A8" w:rsidRPr="00C87926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D42A8" w:rsidRPr="00C87926">
        <w:rPr>
          <w:rFonts w:ascii="Times New Roman" w:hAnsi="Times New Roman" w:cs="Times New Roman"/>
          <w:sz w:val="28"/>
          <w:szCs w:val="28"/>
        </w:rPr>
        <w:t>рушение антимонопольного законодательства – недопущение, ограничение, устранение конкуренции;</w:t>
      </w:r>
    </w:p>
    <w:p w:rsidR="00DD42A8" w:rsidRPr="00304538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>
        <w:rPr>
          <w:rFonts w:ascii="Times New Roman" w:hAnsi="Times New Roman" w:cs="Times New Roman"/>
          <w:sz w:val="28"/>
          <w:szCs w:val="28"/>
        </w:rPr>
        <w:t>ния или недопущения конкуренции</w:t>
      </w:r>
      <w:r w:rsidRPr="00304538">
        <w:rPr>
          <w:rFonts w:ascii="Times New Roman" w:hAnsi="Times New Roman" w:cs="Times New Roman"/>
          <w:sz w:val="28"/>
          <w:szCs w:val="28"/>
        </w:rPr>
        <w:t>.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:rsidR="00842E7F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5637" w:rsidRPr="00C87926">
        <w:rPr>
          <w:rFonts w:ascii="Times New Roman" w:hAnsi="Times New Roman" w:cs="Times New Roman"/>
          <w:sz w:val="28"/>
          <w:szCs w:val="28"/>
        </w:rPr>
        <w:t>3. Цели антимонопольного комплаенса</w:t>
      </w:r>
      <w:r w:rsidR="00842E7F">
        <w:rPr>
          <w:rFonts w:ascii="Times New Roman" w:hAnsi="Times New Roman" w:cs="Times New Roman"/>
          <w:sz w:val="28"/>
          <w:szCs w:val="28"/>
        </w:rPr>
        <w:t>: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</w:t>
      </w:r>
      <w:r w:rsidR="00842E7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</w:t>
      </w:r>
      <w:r w:rsidRPr="00C87926">
        <w:rPr>
          <w:rFonts w:ascii="Times New Roman" w:hAnsi="Times New Roman" w:cs="Times New Roman"/>
          <w:sz w:val="28"/>
          <w:szCs w:val="28"/>
        </w:rPr>
        <w:lastRenderedPageBreak/>
        <w:t>законодательства;</w:t>
      </w:r>
    </w:p>
    <w:p w:rsidR="00A45637" w:rsidRPr="00C87926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профилактика нарушения требований антимонопольного законодательства в деятельности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C56D3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4</w:t>
      </w:r>
      <w:r w:rsidR="00366626" w:rsidRPr="00C87926">
        <w:rPr>
          <w:rFonts w:ascii="Times New Roman" w:hAnsi="Times New Roman" w:cs="Times New Roman"/>
          <w:sz w:val="28"/>
          <w:szCs w:val="28"/>
        </w:rPr>
        <w:t>. Задачи антимонопольного комплаенса: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выявление рисков нарушения антимонопольного законодательства (далее – комплаенс-риски);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управление комплаенс-рисками;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C879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соответствием деятельности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:rsidR="00A45637" w:rsidRPr="00C87926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оценка эффективности функционирования в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5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При организации антимонопольного комплаенса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974FE3" w:rsidRPr="00C87926">
        <w:rPr>
          <w:rFonts w:ascii="Times New Roman" w:hAnsi="Times New Roman" w:cs="Times New Roman"/>
          <w:sz w:val="28"/>
          <w:szCs w:val="28"/>
        </w:rPr>
        <w:t>я</w:t>
      </w:r>
      <w:r w:rsidR="002C62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366626" w:rsidRPr="00C87926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:rsidR="00260842" w:rsidRPr="00C87926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заинтересованность руководства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>в эффективности функционирования антимонопольного комплаенса;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регулярность оценки комплаенс-рисков;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</w:t>
      </w:r>
      <w:r w:rsidR="001A0D5A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непрерывность функционирования антимонопольного комплаенса в </w:t>
      </w:r>
      <w:r w:rsidR="00093E94">
        <w:rPr>
          <w:rFonts w:ascii="Times New Roman" w:hAnsi="Times New Roman" w:cs="Times New Roman"/>
          <w:sz w:val="28"/>
          <w:szCs w:val="28"/>
        </w:rPr>
        <w:t>администрации</w:t>
      </w:r>
      <w:r w:rsidR="00644B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C56D3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д) совершенствование антимонопольного комплаенса.</w:t>
      </w:r>
    </w:p>
    <w:p w:rsidR="00C87926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4BD5" w:rsidRPr="00C87926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6626" w:rsidRPr="00C87926">
        <w:rPr>
          <w:rFonts w:ascii="Times New Roman" w:hAnsi="Times New Roman" w:cs="Times New Roman"/>
          <w:sz w:val="28"/>
          <w:szCs w:val="28"/>
        </w:rPr>
        <w:t>. Организация антимонопольного комплаенса</w:t>
      </w:r>
      <w:r w:rsidR="00926A2B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842" w:rsidRPr="00C87926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0842" w:rsidRPr="00DC5CE0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. Контроль за организацией и функционированием в администрации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3B2DBD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3B2DBD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3B2DBD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осуществляется Главой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2F7D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A80D47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80D47">
        <w:rPr>
          <w:rFonts w:ascii="Times New Roman" w:hAnsi="Times New Roman" w:cs="Times New Roman"/>
          <w:sz w:val="28"/>
          <w:szCs w:val="28"/>
        </w:rPr>
        <w:t xml:space="preserve">тавропольский Самарской области </w:t>
      </w:r>
      <w:r w:rsidR="002F7D18">
        <w:rPr>
          <w:rFonts w:ascii="Times New Roman" w:hAnsi="Times New Roman" w:cs="Times New Roman"/>
          <w:sz w:val="28"/>
          <w:szCs w:val="28"/>
        </w:rPr>
        <w:t>(далее – Глава</w:t>
      </w:r>
      <w:r w:rsidR="00A80D4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proofErr w:type="gramStart"/>
      <w:r w:rsidR="00F218FE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DC5CE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60842" w:rsidRPr="00DC5CE0">
        <w:rPr>
          <w:rFonts w:ascii="Times New Roman" w:hAnsi="Times New Roman" w:cs="Times New Roman"/>
          <w:sz w:val="28"/>
          <w:szCs w:val="28"/>
        </w:rPr>
        <w:t xml:space="preserve"> который:</w:t>
      </w:r>
    </w:p>
    <w:p w:rsidR="00260842" w:rsidRPr="00DC5CE0" w:rsidRDefault="00260842" w:rsidP="00F218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утверждает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 xml:space="preserve">оложение об организации системы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DC5CE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изменения в него, а также локальные акты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регламентирующие функционирование антимонопольного комплаенса;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утверждает карту комплаенс-рисков </w:t>
      </w:r>
      <w:r w:rsidR="0088242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утверждает план мероприятий («дорожную карту») по снижению комплаенс-рисков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88242A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подписывает доклад об </w:t>
      </w:r>
      <w:proofErr w:type="gramStart"/>
      <w:r w:rsidRPr="00DC5CE0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 xml:space="preserve"> комплаенсе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="0088242A">
        <w:rPr>
          <w:rFonts w:ascii="Times New Roman" w:hAnsi="Times New Roman" w:cs="Times New Roman"/>
          <w:sz w:val="28"/>
          <w:szCs w:val="28"/>
        </w:rPr>
        <w:t>, утверждаемый к</w:t>
      </w:r>
      <w:r w:rsidRPr="00DC5CE0">
        <w:rPr>
          <w:rFonts w:ascii="Times New Roman" w:hAnsi="Times New Roman" w:cs="Times New Roman"/>
          <w:sz w:val="28"/>
          <w:szCs w:val="28"/>
        </w:rPr>
        <w:t>оллегиальным органом;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осуществляет контроль за устранением выявленных недостатков антимонопольного комплаенса;</w:t>
      </w:r>
    </w:p>
    <w:p w:rsidR="00366626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правил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.</w:t>
      </w:r>
    </w:p>
    <w:p w:rsidR="0026084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05EB">
        <w:rPr>
          <w:rFonts w:ascii="Times New Roman" w:hAnsi="Times New Roman" w:cs="Times New Roman"/>
          <w:sz w:val="28"/>
          <w:szCs w:val="28"/>
        </w:rPr>
        <w:t>2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. </w:t>
      </w:r>
      <w:r w:rsidR="005F1C92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внутреннее обеспечение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C92">
        <w:rPr>
          <w:rFonts w:ascii="Times New Roman" w:hAnsi="Times New Roman" w:cs="Times New Roman"/>
          <w:sz w:val="28"/>
          <w:szCs w:val="28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5F1C92">
        <w:rPr>
          <w:rFonts w:ascii="Times New Roman" w:hAnsi="Times New Roman" w:cs="Times New Roman"/>
          <w:sz w:val="28"/>
          <w:szCs w:val="28"/>
        </w:rPr>
        <w:t>являются</w:t>
      </w:r>
      <w:r w:rsidR="00260842" w:rsidRPr="008F1EF7">
        <w:rPr>
          <w:rFonts w:ascii="Times New Roman" w:hAnsi="Times New Roman" w:cs="Times New Roman"/>
          <w:sz w:val="28"/>
          <w:szCs w:val="28"/>
        </w:rPr>
        <w:t>:</w:t>
      </w:r>
    </w:p>
    <w:p w:rsidR="00267B78" w:rsidRPr="00A63612" w:rsidRDefault="003B2DBD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A85404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A63612">
        <w:rPr>
          <w:rFonts w:ascii="Times New Roman" w:hAnsi="Times New Roman" w:cs="Times New Roman"/>
          <w:sz w:val="28"/>
          <w:szCs w:val="28"/>
        </w:rPr>
        <w:t>поселения</w:t>
      </w:r>
      <w:r w:rsidR="00A85404">
        <w:rPr>
          <w:rFonts w:ascii="Times New Roman" w:hAnsi="Times New Roman" w:cs="Times New Roman"/>
          <w:sz w:val="28"/>
          <w:szCs w:val="28"/>
        </w:rPr>
        <w:t xml:space="preserve">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</w:t>
      </w:r>
      <w:proofErr w:type="gramStart"/>
      <w:r w:rsidR="00F218FE">
        <w:rPr>
          <w:rFonts w:ascii="Times New Roman" w:hAnsi="Times New Roman" w:cs="Times New Roman"/>
          <w:sz w:val="28"/>
          <w:szCs w:val="28"/>
        </w:rPr>
        <w:t>ц</w:t>
      </w:r>
      <w:r w:rsidR="00A8540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85404">
        <w:rPr>
          <w:rFonts w:ascii="Times New Roman" w:hAnsi="Times New Roman" w:cs="Times New Roman"/>
          <w:sz w:val="28"/>
          <w:szCs w:val="28"/>
        </w:rPr>
        <w:t>далее – заместитель Главы поселения)</w:t>
      </w:r>
      <w:r w:rsidR="00A63612" w:rsidRPr="00A63612">
        <w:rPr>
          <w:rFonts w:ascii="Times New Roman" w:hAnsi="Times New Roman" w:cs="Times New Roman"/>
          <w:sz w:val="28"/>
          <w:szCs w:val="28"/>
        </w:rPr>
        <w:t>;</w:t>
      </w:r>
    </w:p>
    <w:p w:rsidR="00267B78" w:rsidRPr="00A63612" w:rsidRDefault="001C56D3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</w:t>
      </w:r>
      <w:r w:rsidR="00A63612" w:rsidRPr="00A63612">
        <w:rPr>
          <w:rFonts w:ascii="Times New Roman" w:hAnsi="Times New Roman" w:cs="Times New Roman"/>
          <w:sz w:val="28"/>
          <w:szCs w:val="28"/>
        </w:rPr>
        <w:t xml:space="preserve"> </w:t>
      </w:r>
      <w:r w:rsidR="00267B78" w:rsidRPr="00A63612">
        <w:rPr>
          <w:rFonts w:ascii="Times New Roman" w:hAnsi="Times New Roman" w:cs="Times New Roman"/>
          <w:sz w:val="28"/>
          <w:szCs w:val="28"/>
        </w:rPr>
        <w:t>специалист</w:t>
      </w:r>
      <w:r w:rsidR="00A85404">
        <w:rPr>
          <w:rFonts w:ascii="Times New Roman" w:hAnsi="Times New Roman" w:cs="Times New Roman"/>
          <w:sz w:val="28"/>
          <w:szCs w:val="28"/>
        </w:rPr>
        <w:t>.</w:t>
      </w:r>
    </w:p>
    <w:p w:rsidR="00267B78" w:rsidRPr="00DC5CE0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>2.3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. </w:t>
      </w:r>
      <w:r w:rsidR="00A63612">
        <w:rPr>
          <w:rFonts w:ascii="Times New Roman" w:hAnsi="Times New Roman" w:cs="Times New Roman"/>
          <w:sz w:val="28"/>
          <w:szCs w:val="28"/>
        </w:rPr>
        <w:t>Заместитель Главы поселения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подготовку и представление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>оложени</w:t>
      </w:r>
      <w:r w:rsidR="00267B78">
        <w:rPr>
          <w:rFonts w:ascii="Times New Roman" w:hAnsi="Times New Roman" w:cs="Times New Roman"/>
          <w:sz w:val="28"/>
          <w:szCs w:val="28"/>
        </w:rPr>
        <w:t>я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изменений в него, а также локальных актов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регламентирующих функционирование антимонопольного комплаенса;</w:t>
      </w:r>
    </w:p>
    <w:p w:rsidR="00260842" w:rsidRPr="00DC5CE0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подготовку карты комплаенс-рисков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DC5CE0">
        <w:rPr>
          <w:rFonts w:ascii="Times New Roman" w:hAnsi="Times New Roman" w:cs="Times New Roman"/>
          <w:sz w:val="28"/>
          <w:szCs w:val="28"/>
        </w:rPr>
        <w:t xml:space="preserve">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DC5CE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842" w:rsidRPr="00DC5CE0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перечня ключевых показателей эффективности антимонопольного комплаенса 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представление его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подготовку и представление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плана мероприятий («дорожной карты») по снижению комплаенс-рисков </w:t>
      </w:r>
      <w:r w:rsidR="00DC5CE0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подготовку проекта доклада об </w:t>
      </w:r>
      <w:proofErr w:type="gramStart"/>
      <w:r w:rsidRPr="00DC5CE0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 xml:space="preserve"> комплаенсе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подготовку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документированной информации о нарушении муниципальными служащими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DC5CE0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ж) взаимодействие с антимонопольным органом и организация содействия ему в части, касающейся вопросов, связанных с проводимыми </w:t>
      </w:r>
      <w:r w:rsidRPr="00DC5CE0">
        <w:rPr>
          <w:rFonts w:ascii="Times New Roman" w:hAnsi="Times New Roman" w:cs="Times New Roman"/>
          <w:sz w:val="28"/>
          <w:szCs w:val="28"/>
        </w:rPr>
        <w:lastRenderedPageBreak/>
        <w:t>проверками;</w:t>
      </w:r>
    </w:p>
    <w:p w:rsidR="00260842" w:rsidRPr="00C87926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разработку порядка размещения на официальном сайте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260842" w:rsidRPr="00C8792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проектов нормативных правовых актов, влияющих на развитие конкуренции в целях</w:t>
      </w:r>
      <w:r w:rsidR="00993B6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реализация мероприятия, предусмотренного подпунктом </w:t>
      </w:r>
      <w:r w:rsidR="003F23F0">
        <w:rPr>
          <w:rFonts w:ascii="Times New Roman" w:hAnsi="Times New Roman" w:cs="Times New Roman"/>
          <w:sz w:val="28"/>
          <w:szCs w:val="28"/>
        </w:rPr>
        <w:t>3.1.1.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F23F0">
        <w:rPr>
          <w:rFonts w:ascii="Times New Roman" w:hAnsi="Times New Roman" w:cs="Times New Roman"/>
          <w:sz w:val="28"/>
          <w:szCs w:val="28"/>
        </w:rPr>
        <w:t>3.1.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60842" w:rsidRPr="00C87926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260842" w:rsidRPr="001A3962">
        <w:rPr>
          <w:rFonts w:ascii="Times New Roman" w:hAnsi="Times New Roman" w:cs="Times New Roman"/>
          <w:sz w:val="28"/>
          <w:szCs w:val="28"/>
        </w:rPr>
        <w:t xml:space="preserve">координацию взаимодействия </w:t>
      </w:r>
      <w:r w:rsidR="00993B65" w:rsidRPr="001A39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260842" w:rsidRPr="001A3962">
        <w:rPr>
          <w:rFonts w:ascii="Times New Roman" w:hAnsi="Times New Roman" w:cs="Times New Roman"/>
          <w:sz w:val="28"/>
          <w:szCs w:val="28"/>
        </w:rPr>
        <w:t>с Коллегиальным органом;</w:t>
      </w:r>
    </w:p>
    <w:p w:rsidR="00051595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04">
        <w:rPr>
          <w:rFonts w:ascii="Times New Roman" w:hAnsi="Times New Roman" w:cs="Times New Roman"/>
          <w:sz w:val="28"/>
          <w:szCs w:val="28"/>
        </w:rPr>
        <w:t>2.</w:t>
      </w:r>
      <w:r w:rsidR="008B12B3" w:rsidRPr="00A85404">
        <w:rPr>
          <w:rFonts w:ascii="Times New Roman" w:hAnsi="Times New Roman" w:cs="Times New Roman"/>
          <w:sz w:val="28"/>
          <w:szCs w:val="28"/>
        </w:rPr>
        <w:t>4</w:t>
      </w:r>
      <w:r w:rsidRPr="00A85404">
        <w:rPr>
          <w:rFonts w:ascii="Times New Roman" w:hAnsi="Times New Roman" w:cs="Times New Roman"/>
          <w:sz w:val="28"/>
          <w:szCs w:val="28"/>
        </w:rPr>
        <w:t>.</w:t>
      </w:r>
      <w:r w:rsidR="0069019E" w:rsidRPr="00A85404">
        <w:rPr>
          <w:rFonts w:ascii="Times New Roman" w:hAnsi="Times New Roman" w:cs="Times New Roman"/>
          <w:sz w:val="28"/>
          <w:szCs w:val="28"/>
        </w:rPr>
        <w:t xml:space="preserve"> </w:t>
      </w:r>
      <w:r w:rsidR="001C56D3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Pr="00A85404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A85404">
        <w:rPr>
          <w:rFonts w:ascii="Times New Roman" w:hAnsi="Times New Roman" w:cs="Times New Roman"/>
          <w:sz w:val="28"/>
          <w:szCs w:val="28"/>
        </w:rPr>
        <w:t>осуществляет:</w:t>
      </w:r>
      <w:r w:rsidR="00051595" w:rsidRPr="005C5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а) консультирование муниципальных служащих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69019E">
        <w:rPr>
          <w:rFonts w:ascii="Times New Roman" w:hAnsi="Times New Roman" w:cs="Times New Roman"/>
          <w:sz w:val="28"/>
          <w:szCs w:val="28"/>
        </w:rPr>
        <w:t>по вопросам, связанным с соблюдением требований антимонопольного законодательства;</w:t>
      </w:r>
    </w:p>
    <w:p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69019E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в порядке, установленном действующим законодательс</w:t>
      </w:r>
      <w:r w:rsidR="00F5651D">
        <w:rPr>
          <w:rFonts w:ascii="Times New Roman" w:hAnsi="Times New Roman" w:cs="Times New Roman"/>
          <w:sz w:val="28"/>
          <w:szCs w:val="28"/>
        </w:rPr>
        <w:t>твом;</w:t>
      </w:r>
    </w:p>
    <w:p w:rsidR="00260842" w:rsidRPr="00C87926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0842" w:rsidRPr="00C87926">
        <w:rPr>
          <w:rFonts w:ascii="Times New Roman" w:hAnsi="Times New Roman" w:cs="Times New Roman"/>
          <w:sz w:val="28"/>
          <w:szCs w:val="28"/>
        </w:rPr>
        <w:t>) организацию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DC5CE0" w:rsidRPr="00C87926">
        <w:rPr>
          <w:rFonts w:ascii="Times New Roman" w:hAnsi="Times New Roman" w:cs="Times New Roman"/>
          <w:sz w:val="28"/>
          <w:szCs w:val="28"/>
        </w:rPr>
        <w:t>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1595" w:rsidRPr="00C87926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15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организацию</w:t>
      </w:r>
      <w:r w:rsidR="00051595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систематическо</w:t>
      </w:r>
      <w:r w:rsidR="00F5651D">
        <w:rPr>
          <w:rFonts w:ascii="Times New Roman" w:hAnsi="Times New Roman" w:cs="Times New Roman"/>
          <w:sz w:val="28"/>
          <w:szCs w:val="28"/>
        </w:rPr>
        <w:t>го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5651D">
        <w:rPr>
          <w:rFonts w:ascii="Times New Roman" w:hAnsi="Times New Roman" w:cs="Times New Roman"/>
          <w:sz w:val="28"/>
          <w:szCs w:val="28"/>
        </w:rPr>
        <w:t>я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сотрудников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</w:t>
      </w:r>
      <w:proofErr w:type="spellStart"/>
      <w:r w:rsidR="00051595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5E3CDF">
        <w:rPr>
          <w:rFonts w:ascii="Times New Roman" w:hAnsi="Times New Roman" w:cs="Times New Roman"/>
          <w:sz w:val="28"/>
          <w:szCs w:val="28"/>
        </w:rPr>
        <w:t>.</w:t>
      </w:r>
    </w:p>
    <w:p w:rsidR="00B13D7E" w:rsidRPr="00366626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366626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626" w:rsidRPr="00366626">
        <w:rPr>
          <w:rFonts w:ascii="Times New Roman" w:hAnsi="Times New Roman" w:cs="Times New Roman"/>
          <w:sz w:val="28"/>
          <w:szCs w:val="28"/>
        </w:rPr>
        <w:t>. Выявление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</w:p>
    <w:p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0451" w:rsidRPr="00C87926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8"/>
      <w:bookmarkEnd w:id="0"/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В целях выявления рисков нарушения антимонопольного законодательства </w:t>
      </w:r>
      <w:r w:rsidR="00A516B3">
        <w:rPr>
          <w:rFonts w:ascii="Times New Roman" w:hAnsi="Times New Roman" w:cs="Times New Roman"/>
          <w:sz w:val="28"/>
          <w:szCs w:val="28"/>
        </w:rPr>
        <w:t>сотрудниками администрации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>
        <w:rPr>
          <w:rFonts w:ascii="Times New Roman" w:hAnsi="Times New Roman" w:cs="Times New Roman"/>
          <w:sz w:val="28"/>
          <w:szCs w:val="28"/>
        </w:rPr>
        <w:t>и должн</w:t>
      </w:r>
      <w:r w:rsidR="0074006F">
        <w:rPr>
          <w:rFonts w:ascii="Times New Roman" w:hAnsi="Times New Roman" w:cs="Times New Roman"/>
          <w:sz w:val="28"/>
          <w:szCs w:val="28"/>
        </w:rPr>
        <w:t>остными лицами, указанными в 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на 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E40451" w:rsidRPr="00C87926">
        <w:rPr>
          <w:rFonts w:ascii="Times New Roman" w:hAnsi="Times New Roman" w:cs="Times New Roman"/>
          <w:sz w:val="28"/>
          <w:szCs w:val="28"/>
        </w:rPr>
        <w:t>основе проводятся следующие мероприятия:</w:t>
      </w:r>
    </w:p>
    <w:p w:rsidR="00721E63" w:rsidRPr="00C87926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21E63" w:rsidRPr="00C87926">
        <w:rPr>
          <w:rFonts w:ascii="Times New Roman" w:hAnsi="Times New Roman" w:cs="Times New Roman"/>
          <w:sz w:val="28"/>
          <w:szCs w:val="28"/>
        </w:rPr>
        <w:t>.1</w:t>
      </w:r>
      <w:r w:rsidR="004C0760">
        <w:rPr>
          <w:rFonts w:ascii="Times New Roman" w:hAnsi="Times New Roman" w:cs="Times New Roman"/>
          <w:sz w:val="28"/>
          <w:szCs w:val="28"/>
        </w:rPr>
        <w:t>.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106"/>
      <w:bookmarkEnd w:id="1"/>
      <w:r w:rsidR="00721E63" w:rsidRPr="00C87926">
        <w:rPr>
          <w:rFonts w:ascii="Times New Roman" w:hAnsi="Times New Roman" w:cs="Times New Roman"/>
          <w:sz w:val="28"/>
          <w:szCs w:val="28"/>
        </w:rPr>
        <w:t>Анализ проек</w:t>
      </w:r>
      <w:r>
        <w:rPr>
          <w:rFonts w:ascii="Times New Roman" w:hAnsi="Times New Roman" w:cs="Times New Roman"/>
          <w:sz w:val="28"/>
          <w:szCs w:val="28"/>
        </w:rPr>
        <w:t xml:space="preserve">тов нормативных правовых актов 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="00721E63" w:rsidRPr="00C87926">
        <w:rPr>
          <w:rFonts w:ascii="Times New Roman" w:hAnsi="Times New Roman" w:cs="Times New Roman"/>
          <w:sz w:val="28"/>
          <w:szCs w:val="28"/>
        </w:rPr>
        <w:t>, посредством:</w:t>
      </w:r>
    </w:p>
    <w:p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размещения на официальном сайте </w:t>
      </w:r>
      <w:r w:rsidR="008752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проектов нормативных правовых </w:t>
      </w:r>
      <w:proofErr w:type="gramStart"/>
      <w:r w:rsidRPr="00C87926">
        <w:rPr>
          <w:rFonts w:ascii="Times New Roman" w:hAnsi="Times New Roman" w:cs="Times New Roman"/>
          <w:sz w:val="28"/>
          <w:szCs w:val="28"/>
        </w:rPr>
        <w:t>актов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с обоснованием реализации предлагаемых в нем положений, в том числе их влияния на развитие конкуренции;</w:t>
      </w:r>
    </w:p>
    <w:p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:rsidR="009519B6" w:rsidRPr="00C87926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 предыдущие три года (на основании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запросов, предостережений, предупреждений, штрафов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сбора и систематизации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сведений о наличии нарушений антимонопольного законодательства в </w:t>
      </w:r>
      <w:r w:rsidR="004C0760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lastRenderedPageBreak/>
        <w:t>Сосновый Солонец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составления перечня нарушений антимонопольного законодательства, который содержит: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классифицированные по сферам деятельности </w:t>
      </w:r>
      <w:r w:rsidR="0040010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:rsidR="009519B6" w:rsidRPr="00C87926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мерах по устранению нарушения;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сведения о мерах, предпринятых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001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E778A4">
        <w:rPr>
          <w:rFonts w:ascii="Times New Roman" w:hAnsi="Times New Roman" w:cs="Times New Roman"/>
          <w:sz w:val="28"/>
          <w:szCs w:val="28"/>
        </w:rPr>
        <w:t>для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E778A4">
        <w:rPr>
          <w:rFonts w:ascii="Times New Roman" w:hAnsi="Times New Roman" w:cs="Times New Roman"/>
          <w:sz w:val="28"/>
          <w:szCs w:val="28"/>
        </w:rPr>
        <w:t>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повторения нарушения.</w:t>
      </w:r>
    </w:p>
    <w:p w:rsidR="009519B6" w:rsidRPr="00C87926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 В целях оценки комплаенс-рисков </w:t>
      </w:r>
      <w:r w:rsidR="00BF3CA3"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F3C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9519B6" w:rsidRPr="00C87926">
        <w:rPr>
          <w:rFonts w:ascii="Times New Roman" w:hAnsi="Times New Roman" w:cs="Times New Roman"/>
          <w:sz w:val="28"/>
          <w:szCs w:val="28"/>
        </w:rPr>
        <w:t>проводят на постоянной основе:</w:t>
      </w:r>
    </w:p>
    <w:p w:rsidR="009519B6" w:rsidRPr="00C87926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Оценку эффективности реализации плана мероприятий («дорожной карты») по снижению комплаенс-рисков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DB04D6">
        <w:rPr>
          <w:rFonts w:ascii="Times New Roman" w:hAnsi="Times New Roman" w:cs="Times New Roman"/>
          <w:sz w:val="28"/>
          <w:szCs w:val="28"/>
        </w:rPr>
        <w:t>главой 5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DB04D6">
        <w:rPr>
          <w:rFonts w:ascii="Times New Roman" w:hAnsi="Times New Roman" w:cs="Times New Roman"/>
          <w:sz w:val="28"/>
          <w:szCs w:val="28"/>
        </w:rPr>
        <w:t>должна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проводиться оценка таких рисков с учетом следующих показателей: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возбуждение дела о нарушении требований антимонопольного законодательства;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:rsidR="009519B6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19B6" w:rsidRPr="00C87926">
        <w:rPr>
          <w:rFonts w:ascii="Times New Roman" w:hAnsi="Times New Roman" w:cs="Times New Roman"/>
          <w:sz w:val="28"/>
          <w:szCs w:val="28"/>
        </w:rPr>
        <w:t>. На основе обобщения результатов реализации меропри</w:t>
      </w:r>
      <w:r>
        <w:rPr>
          <w:rFonts w:ascii="Times New Roman" w:hAnsi="Times New Roman" w:cs="Times New Roman"/>
          <w:sz w:val="28"/>
          <w:szCs w:val="28"/>
        </w:rPr>
        <w:t>ятий, предусмотренных пунктами 3.1.</w:t>
      </w:r>
      <w:r w:rsidR="005C5FA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5FA4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F4346">
        <w:rPr>
          <w:rFonts w:ascii="Times New Roman" w:hAnsi="Times New Roman" w:cs="Times New Roman"/>
          <w:sz w:val="28"/>
          <w:szCs w:val="28"/>
        </w:rPr>
        <w:t>должностные лица</w:t>
      </w:r>
      <w:r w:rsidR="00A516B3" w:rsidRPr="00A5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6B3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16B3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A516B3">
        <w:rPr>
          <w:rFonts w:ascii="Times New Roman" w:hAnsi="Times New Roman" w:cs="Times New Roman"/>
          <w:sz w:val="28"/>
          <w:szCs w:val="28"/>
        </w:rPr>
        <w:t>и</w:t>
      </w:r>
      <w:r w:rsidR="00A516B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516B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C56D3">
        <w:rPr>
          <w:rFonts w:ascii="Times New Roman" w:hAnsi="Times New Roman" w:cs="Times New Roman"/>
          <w:sz w:val="28"/>
          <w:szCs w:val="28"/>
        </w:rPr>
        <w:t>Сосновый Солонец</w:t>
      </w:r>
      <w:r w:rsidR="00FF4346">
        <w:rPr>
          <w:rFonts w:ascii="Times New Roman" w:hAnsi="Times New Roman" w:cs="Times New Roman"/>
          <w:sz w:val="28"/>
          <w:szCs w:val="28"/>
        </w:rPr>
        <w:t>, указанные в пункте 2.</w:t>
      </w:r>
      <w:r w:rsidR="004A1DD1">
        <w:rPr>
          <w:rFonts w:ascii="Times New Roman" w:hAnsi="Times New Roman" w:cs="Times New Roman"/>
          <w:sz w:val="28"/>
          <w:szCs w:val="28"/>
        </w:rPr>
        <w:t>2</w:t>
      </w:r>
      <w:r w:rsidR="009519B6" w:rsidRPr="00C87926">
        <w:rPr>
          <w:rFonts w:ascii="Times New Roman" w:hAnsi="Times New Roman" w:cs="Times New Roman"/>
          <w:sz w:val="28"/>
          <w:szCs w:val="28"/>
        </w:rPr>
        <w:t>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трех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месяцев после утверждения настоящего Положения,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>октября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отчетного года: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карты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C90C4A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 упорядочиванием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lastRenderedPageBreak/>
        <w:t>в порядке убывания их уровня, а также описанием рисков.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одного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месяца после утверждения </w:t>
      </w:r>
      <w:r w:rsidR="00C90C4A">
        <w:rPr>
          <w:rFonts w:ascii="Times New Roman" w:hAnsi="Times New Roman" w:cs="Times New Roman"/>
          <w:sz w:val="28"/>
          <w:szCs w:val="28"/>
        </w:rPr>
        <w:t>Главой</w:t>
      </w:r>
      <w:r w:rsidR="00C90C4A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 xml:space="preserve">карты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 xml:space="preserve">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C87926">
        <w:rPr>
          <w:rFonts w:ascii="Times New Roman" w:hAnsi="Times New Roman" w:cs="Times New Roman"/>
          <w:sz w:val="28"/>
          <w:szCs w:val="28"/>
        </w:rPr>
        <w:t>отчетного года: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3B4A40">
        <w:rPr>
          <w:rFonts w:ascii="Times New Roman" w:hAnsi="Times New Roman" w:cs="Times New Roman"/>
          <w:sz w:val="28"/>
          <w:szCs w:val="28"/>
        </w:rPr>
        <w:t>разрабатываю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Плана мероприятий («дорожной карты») по снижению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Pr="009E37F0">
        <w:rPr>
          <w:rFonts w:ascii="Times New Roman" w:hAnsi="Times New Roman" w:cs="Times New Roman"/>
          <w:sz w:val="28"/>
          <w:szCs w:val="28"/>
        </w:rPr>
        <w:t>проект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перечня ключевых показателей эффективности антимонопольного комплаенса </w:t>
      </w:r>
      <w:proofErr w:type="gramStart"/>
      <w:r w:rsidRPr="00C879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дминистрация</w:t>
      </w:r>
      <w:proofErr w:type="gramEnd"/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срок не позднее 10 февраля года, следующего за отчетным:</w:t>
      </w:r>
    </w:p>
    <w:p w:rsidR="009519B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г) разрабатыва</w:t>
      </w:r>
      <w:r w:rsidR="00AB6C6C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доклада об </w:t>
      </w:r>
      <w:proofErr w:type="gramStart"/>
      <w:r w:rsidRPr="00C87926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комплаенсе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093E94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5171FD">
        <w:rPr>
          <w:rFonts w:ascii="Times New Roman" w:hAnsi="Times New Roman" w:cs="Times New Roman"/>
          <w:sz w:val="28"/>
          <w:szCs w:val="28"/>
        </w:rPr>
        <w:t>В случае получения от антимонопольного органа предписаний, предупреждений, предостереже</w:t>
      </w:r>
      <w:r w:rsidR="00A516B3">
        <w:rPr>
          <w:rFonts w:ascii="Times New Roman" w:hAnsi="Times New Roman" w:cs="Times New Roman"/>
          <w:sz w:val="28"/>
          <w:szCs w:val="28"/>
        </w:rPr>
        <w:t xml:space="preserve">ний </w:t>
      </w:r>
      <w:r w:rsidR="00812D40">
        <w:rPr>
          <w:rFonts w:ascii="Times New Roman" w:hAnsi="Times New Roman" w:cs="Times New Roman"/>
          <w:sz w:val="28"/>
          <w:szCs w:val="28"/>
        </w:rPr>
        <w:t>должностные лица</w:t>
      </w:r>
      <w:r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DE397A" w:rsidRPr="005171FD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Pr="005171FD">
        <w:rPr>
          <w:rFonts w:ascii="Times New Roman" w:hAnsi="Times New Roman" w:cs="Times New Roman"/>
          <w:sz w:val="28"/>
          <w:szCs w:val="28"/>
        </w:rPr>
        <w:t>:</w:t>
      </w:r>
    </w:p>
    <w:p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1 октября отчетного года информируют </w:t>
      </w:r>
      <w:r w:rsidR="000C2298">
        <w:rPr>
          <w:rFonts w:ascii="Times New Roman" w:hAnsi="Times New Roman" w:cs="Times New Roman"/>
          <w:sz w:val="28"/>
          <w:szCs w:val="28"/>
        </w:rPr>
        <w:t>должностные лица, ответственны</w:t>
      </w:r>
      <w:r w:rsidR="00BA00B0">
        <w:rPr>
          <w:rFonts w:ascii="Times New Roman" w:hAnsi="Times New Roman" w:cs="Times New Roman"/>
          <w:sz w:val="28"/>
          <w:szCs w:val="28"/>
        </w:rPr>
        <w:t>е</w:t>
      </w:r>
      <w:r w:rsidR="000C2298">
        <w:rPr>
          <w:rFonts w:ascii="Times New Roman" w:hAnsi="Times New Roman" w:cs="Times New Roman"/>
          <w:sz w:val="28"/>
          <w:szCs w:val="28"/>
        </w:rPr>
        <w:t xml:space="preserve">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="000C2298">
        <w:rPr>
          <w:rFonts w:ascii="Times New Roman" w:hAnsi="Times New Roman" w:cs="Times New Roman"/>
          <w:sz w:val="28"/>
          <w:szCs w:val="28"/>
        </w:rPr>
        <w:t>, указанные в пункте 2.2. настоящего положения,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 совершенных антимонопольных нарушениях.</w:t>
      </w:r>
    </w:p>
    <w:p w:rsidR="002D313F" w:rsidRPr="005171FD" w:rsidRDefault="006B0B5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. </w:t>
      </w:r>
      <w:r w:rsidR="000C2298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="00A37423">
        <w:rPr>
          <w:rFonts w:ascii="Times New Roman" w:hAnsi="Times New Roman" w:cs="Times New Roman"/>
          <w:sz w:val="28"/>
          <w:szCs w:val="28"/>
        </w:rPr>
        <w:t>,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на основе данных о совершенных антимонопольных нарушениях, предоставленных </w:t>
      </w:r>
      <w:r w:rsidR="000C2298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0C2298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а</w:t>
      </w:r>
      <w:r w:rsidR="002D313F" w:rsidRPr="005171FD">
        <w:rPr>
          <w:rFonts w:ascii="Times New Roman" w:hAnsi="Times New Roman" w:cs="Times New Roman"/>
          <w:sz w:val="28"/>
          <w:szCs w:val="28"/>
        </w:rPr>
        <w:t>дминистрации:</w:t>
      </w:r>
    </w:p>
    <w:p w:rsidR="002D313F" w:rsidRPr="00A8401C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:rsidR="002D313F" w:rsidRPr="00C87926" w:rsidRDefault="002D313F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66626" w:rsidRDefault="000338DC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41"/>
      <w:bookmarkEnd w:id="2"/>
      <w:r w:rsidRPr="00251AE3">
        <w:rPr>
          <w:rFonts w:ascii="Times New Roman" w:hAnsi="Times New Roman" w:cs="Times New Roman"/>
          <w:sz w:val="28"/>
          <w:szCs w:val="28"/>
        </w:rPr>
        <w:t>4</w:t>
      </w:r>
      <w:r w:rsidR="00366626" w:rsidRPr="00251AE3">
        <w:rPr>
          <w:rFonts w:ascii="Times New Roman" w:hAnsi="Times New Roman" w:cs="Times New Roman"/>
          <w:sz w:val="28"/>
          <w:szCs w:val="28"/>
        </w:rPr>
        <w:t xml:space="preserve">. Карта комплаенс-рисков </w:t>
      </w:r>
      <w:r w:rsidR="00123A73" w:rsidRPr="00251AE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D64BD5" w:rsidRDefault="00D64BD5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6F0A" w:rsidRDefault="000338DC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237F4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9519B6">
        <w:rPr>
          <w:rFonts w:ascii="Times New Roman" w:hAnsi="Times New Roman" w:cs="Times New Roman"/>
          <w:sz w:val="28"/>
          <w:szCs w:val="28"/>
        </w:rPr>
        <w:t>К</w:t>
      </w:r>
      <w:r w:rsidR="00366626" w:rsidRPr="00366626">
        <w:rPr>
          <w:rFonts w:ascii="Times New Roman" w:hAnsi="Times New Roman" w:cs="Times New Roman"/>
          <w:sz w:val="28"/>
          <w:szCs w:val="28"/>
        </w:rPr>
        <w:t>арт</w:t>
      </w:r>
      <w:r w:rsidR="009519B6">
        <w:rPr>
          <w:rFonts w:ascii="Times New Roman" w:hAnsi="Times New Roman" w:cs="Times New Roman"/>
          <w:sz w:val="28"/>
          <w:szCs w:val="28"/>
        </w:rPr>
        <w:t>а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  <w:r w:rsidR="004237F4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126003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F77046">
        <w:rPr>
          <w:rFonts w:ascii="Times New Roman" w:hAnsi="Times New Roman" w:cs="Times New Roman"/>
          <w:sz w:val="28"/>
          <w:szCs w:val="28"/>
        </w:rPr>
        <w:t>2</w:t>
      </w:r>
      <w:r w:rsidR="00126003">
        <w:rPr>
          <w:rFonts w:ascii="Times New Roman" w:hAnsi="Times New Roman" w:cs="Times New Roman"/>
          <w:sz w:val="28"/>
          <w:szCs w:val="28"/>
        </w:rPr>
        <w:t>.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126003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46F0A">
        <w:rPr>
          <w:rFonts w:ascii="Times New Roman" w:hAnsi="Times New Roman" w:cs="Times New Roman"/>
          <w:sz w:val="28"/>
          <w:szCs w:val="28"/>
        </w:rPr>
        <w:t>2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646F0A">
        <w:rPr>
          <w:rFonts w:ascii="Times New Roman" w:hAnsi="Times New Roman" w:cs="Times New Roman"/>
          <w:sz w:val="28"/>
          <w:szCs w:val="28"/>
        </w:rPr>
        <w:t>.</w:t>
      </w:r>
    </w:p>
    <w:p w:rsidR="00366626" w:rsidRDefault="00DC51C3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519B6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Карта комплаенс-рисков утверждается</w:t>
      </w:r>
      <w:r w:rsidR="00FE0994">
        <w:rPr>
          <w:rFonts w:ascii="Times New Roman" w:hAnsi="Times New Roman" w:cs="Times New Roman"/>
          <w:sz w:val="28"/>
          <w:szCs w:val="28"/>
        </w:rPr>
        <w:t xml:space="preserve"> Главой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D2298">
        <w:rPr>
          <w:rFonts w:ascii="Times New Roman" w:hAnsi="Times New Roman" w:cs="Times New Roman"/>
          <w:sz w:val="28"/>
          <w:szCs w:val="28"/>
        </w:rPr>
        <w:t>Бахилово</w:t>
      </w:r>
      <w:r w:rsidR="00AB0189">
        <w:rPr>
          <w:rFonts w:ascii="Times New Roman" w:hAnsi="Times New Roman" w:cs="Times New Roman"/>
          <w:sz w:val="28"/>
          <w:szCs w:val="28"/>
        </w:rPr>
        <w:t>.</w:t>
      </w:r>
    </w:p>
    <w:p w:rsidR="00C90C4A" w:rsidRDefault="00C90C4A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9"/>
      <w:bookmarkEnd w:id="3"/>
    </w:p>
    <w:p w:rsidR="00366626" w:rsidRPr="00366626" w:rsidRDefault="00EE38F3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6626" w:rsidRPr="00366626">
        <w:rPr>
          <w:rFonts w:ascii="Times New Roman" w:hAnsi="Times New Roman" w:cs="Times New Roman"/>
          <w:sz w:val="28"/>
          <w:szCs w:val="28"/>
        </w:rPr>
        <w:t>. План мероприятий (</w:t>
      </w:r>
      <w:r w:rsidR="00AB0189">
        <w:rPr>
          <w:rFonts w:ascii="Times New Roman" w:hAnsi="Times New Roman" w:cs="Times New Roman"/>
          <w:sz w:val="28"/>
          <w:szCs w:val="28"/>
        </w:rPr>
        <w:t>«</w:t>
      </w:r>
      <w:r w:rsidR="00366626" w:rsidRPr="00366626">
        <w:rPr>
          <w:rFonts w:ascii="Times New Roman" w:hAnsi="Times New Roman" w:cs="Times New Roman"/>
          <w:sz w:val="28"/>
          <w:szCs w:val="28"/>
        </w:rPr>
        <w:t>дорожная карта</w:t>
      </w:r>
      <w:r w:rsidR="00AB0189">
        <w:rPr>
          <w:rFonts w:ascii="Times New Roman" w:hAnsi="Times New Roman" w:cs="Times New Roman"/>
          <w:sz w:val="28"/>
          <w:szCs w:val="28"/>
        </w:rPr>
        <w:t>»</w:t>
      </w:r>
      <w:r w:rsidR="00366626" w:rsidRPr="00366626">
        <w:rPr>
          <w:rFonts w:ascii="Times New Roman" w:hAnsi="Times New Roman" w:cs="Times New Roman"/>
          <w:sz w:val="28"/>
          <w:szCs w:val="28"/>
        </w:rPr>
        <w:t>) по снижению</w:t>
      </w:r>
    </w:p>
    <w:p w:rsidR="00123A73" w:rsidRDefault="00366626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комплаенс-рисков </w:t>
      </w:r>
    </w:p>
    <w:p w:rsidR="00251AE3" w:rsidRPr="00366626" w:rsidRDefault="00251AE3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3252C" w:rsidRPr="00C87926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P169"/>
      <w:bookmarkEnd w:id="4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комплаенс-рисков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</w:t>
      </w:r>
      <w:proofErr w:type="gramStart"/>
      <w:r w:rsidR="00F218FE">
        <w:rPr>
          <w:rFonts w:ascii="Times New Roman" w:hAnsi="Times New Roman" w:cs="Times New Roman"/>
          <w:sz w:val="28"/>
          <w:szCs w:val="28"/>
        </w:rPr>
        <w:t>ц</w:t>
      </w:r>
      <w:r w:rsidR="0043252C" w:rsidRPr="00C8792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далее – План </w:t>
      </w:r>
      <w:r w:rsidR="0043252C"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пункта 2.</w:t>
      </w:r>
      <w:r w:rsidR="00701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приложением 3 к настоящему Положению, в разрезе каждого комплаенс-риска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:rsidR="0043252C" w:rsidRPr="00C87926" w:rsidRDefault="0043252C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 При этом в случае внесения изменений в карту комплаенс-рисков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C87926">
        <w:rPr>
          <w:rFonts w:ascii="Times New Roman" w:hAnsi="Times New Roman" w:cs="Times New Roman"/>
          <w:sz w:val="28"/>
          <w:szCs w:val="28"/>
        </w:rPr>
        <w:t xml:space="preserve">План мероприятий подлежит актуализации. </w:t>
      </w:r>
    </w:p>
    <w:p w:rsidR="0043252C" w:rsidRPr="00C87926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251AE3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47069A">
        <w:rPr>
          <w:rFonts w:ascii="Times New Roman" w:hAnsi="Times New Roman" w:cs="Times New Roman"/>
          <w:sz w:val="28"/>
          <w:szCs w:val="28"/>
        </w:rPr>
        <w:t xml:space="preserve">года, предшествующего </w:t>
      </w:r>
      <w:proofErr w:type="gramStart"/>
      <w:r w:rsidR="0047069A">
        <w:rPr>
          <w:rFonts w:ascii="Times New Roman" w:hAnsi="Times New Roman" w:cs="Times New Roman"/>
          <w:sz w:val="28"/>
          <w:szCs w:val="28"/>
        </w:rPr>
        <w:t>отчетному</w:t>
      </w:r>
      <w:proofErr w:type="gramEnd"/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251AE3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 w:rsidR="00701636">
        <w:rPr>
          <w:rFonts w:ascii="Times New Roman" w:hAnsi="Times New Roman" w:cs="Times New Roman"/>
          <w:sz w:val="28"/>
          <w:szCs w:val="28"/>
        </w:rPr>
        <w:t>2.</w:t>
      </w:r>
      <w:r w:rsidR="00251AE3">
        <w:rPr>
          <w:rFonts w:ascii="Times New Roman" w:hAnsi="Times New Roman" w:cs="Times New Roman"/>
          <w:sz w:val="28"/>
          <w:szCs w:val="28"/>
        </w:rPr>
        <w:t xml:space="preserve"> ежегодно проводя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т оценку исполнения 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43252C" w:rsidRPr="00C87926">
        <w:rPr>
          <w:rFonts w:ascii="Times New Roman" w:hAnsi="Times New Roman" w:cs="Times New Roman"/>
          <w:sz w:val="28"/>
          <w:szCs w:val="28"/>
        </w:rPr>
        <w:t>Плана мероприятий.</w:t>
      </w:r>
    </w:p>
    <w:p w:rsidR="00251AE3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925C45" w:rsidRDefault="009E0D23" w:rsidP="00F91B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300">
        <w:rPr>
          <w:rFonts w:ascii="Times New Roman" w:hAnsi="Times New Roman" w:cs="Times New Roman"/>
          <w:b/>
          <w:sz w:val="28"/>
          <w:szCs w:val="28"/>
        </w:rPr>
        <w:t>Перечень к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>лючевые показатели эффективности</w:t>
      </w:r>
      <w:r w:rsidR="0043252C" w:rsidRPr="0043252C">
        <w:rPr>
          <w:rFonts w:ascii="Times New Roman" w:hAnsi="Times New Roman" w:cs="Times New Roman"/>
          <w:b/>
          <w:sz w:val="28"/>
          <w:szCs w:val="28"/>
        </w:rPr>
        <w:t xml:space="preserve"> функционирования </w:t>
      </w:r>
      <w:r w:rsidR="00366626" w:rsidRPr="00925C45">
        <w:rPr>
          <w:rFonts w:ascii="Times New Roman" w:hAnsi="Times New Roman" w:cs="Times New Roman"/>
          <w:b/>
          <w:sz w:val="28"/>
          <w:szCs w:val="28"/>
        </w:rPr>
        <w:t>антимонопольного комплаенса</w:t>
      </w:r>
    </w:p>
    <w:p w:rsidR="00366626" w:rsidRPr="00925C45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52C" w:rsidRPr="00925C45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эффективности функционирования антимонопольного комплаенса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</w:t>
      </w:r>
      <w:proofErr w:type="gramStart"/>
      <w:r w:rsidR="00F218FE">
        <w:rPr>
          <w:rFonts w:ascii="Times New Roman" w:hAnsi="Times New Roman" w:cs="Times New Roman"/>
          <w:sz w:val="28"/>
          <w:szCs w:val="28"/>
        </w:rPr>
        <w:t>ц</w:t>
      </w:r>
      <w:r w:rsidR="0043252C" w:rsidRPr="00925C4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далее – перечень ключевых показателей)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2.3. настоящего Положения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сроки,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пунктом 3.3.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:rsidR="0043252C" w:rsidRPr="00925C45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утверждается </w:t>
      </w:r>
      <w:r w:rsidR="00925C45">
        <w:rPr>
          <w:rFonts w:ascii="Times New Roman" w:hAnsi="Times New Roman" w:cs="Times New Roman"/>
          <w:sz w:val="28"/>
          <w:szCs w:val="28"/>
        </w:rPr>
        <w:t>Главой</w:t>
      </w:r>
      <w:r w:rsidR="00925C45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2E5E15">
        <w:rPr>
          <w:rFonts w:ascii="Times New Roman" w:hAnsi="Times New Roman" w:cs="Times New Roman"/>
          <w:sz w:val="28"/>
          <w:szCs w:val="28"/>
        </w:rPr>
        <w:t xml:space="preserve">года, предшествующего </w:t>
      </w:r>
      <w:proofErr w:type="gramStart"/>
      <w:r w:rsidR="002E5E15">
        <w:rPr>
          <w:rFonts w:ascii="Times New Roman" w:hAnsi="Times New Roman" w:cs="Times New Roman"/>
          <w:sz w:val="28"/>
          <w:szCs w:val="28"/>
        </w:rPr>
        <w:t>отчетному</w:t>
      </w:r>
      <w:proofErr w:type="gramEnd"/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F2DDD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DDD">
        <w:rPr>
          <w:rFonts w:ascii="Times New Roman" w:hAnsi="Times New Roman" w:cs="Times New Roman"/>
          <w:sz w:val="28"/>
          <w:szCs w:val="28"/>
        </w:rPr>
        <w:t>. настоящего Положения ежегодно проводя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3E94" w:rsidRPr="00925C45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. Организация обучения</w:t>
      </w:r>
      <w:r w:rsidR="00C8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требованиям антимонопольного комплаенса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истематическое обучение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организовывается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а) вводный (первичный) инструктаж;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целевой (внеплановый) инструктаж;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в) повышение квалификации;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г) иных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формах, организуемых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ей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EB5A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925C45">
        <w:rPr>
          <w:rFonts w:ascii="Times New Roman" w:hAnsi="Times New Roman" w:cs="Times New Roman"/>
          <w:sz w:val="28"/>
          <w:szCs w:val="28"/>
        </w:rPr>
        <w:t>совместно с антимонопольным органом.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43252C" w:rsidRPr="00925C45">
        <w:rPr>
          <w:rFonts w:ascii="Times New Roman" w:hAnsi="Times New Roman" w:cs="Times New Roman"/>
          <w:sz w:val="28"/>
          <w:szCs w:val="28"/>
        </w:rPr>
        <w:t>. Вводный (первичный) инструктаж и ознакомление с основами антимонопольного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комплаенса и настоящим Положением проводится при приеме сотрудников на работу.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Целевой (внеплановый) инструктаж проводится при изменении основ </w:t>
      </w:r>
      <w:r w:rsidR="0043252C" w:rsidRPr="00925C45">
        <w:rPr>
          <w:rFonts w:ascii="Times New Roman" w:hAnsi="Times New Roman" w:cs="Times New Roman"/>
          <w:sz w:val="28"/>
          <w:szCs w:val="28"/>
        </w:rPr>
        <w:lastRenderedPageBreak/>
        <w:t>антимонопольного комплаенса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 внесении изменений в настоящее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>Сосновый Солонец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5C5FA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>4.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Целевой (внеплановый) инструктаж может осуществляться в форме доведения до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муниципальных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EB5AB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43252C" w:rsidRPr="00925C45">
        <w:rPr>
          <w:rFonts w:ascii="Times New Roman" w:hAnsi="Times New Roman" w:cs="Times New Roman"/>
          <w:sz w:val="28"/>
          <w:szCs w:val="28"/>
        </w:rPr>
        <w:t>информационных писем или проведения совещаний.</w:t>
      </w:r>
    </w:p>
    <w:p w:rsidR="00355353" w:rsidRPr="00925C45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64F2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6626" w:rsidRPr="00366626">
        <w:rPr>
          <w:rFonts w:ascii="Times New Roman" w:hAnsi="Times New Roman" w:cs="Times New Roman"/>
          <w:sz w:val="28"/>
          <w:szCs w:val="28"/>
        </w:rPr>
        <w:t>. Оценка эффективности</w:t>
      </w:r>
      <w:r w:rsidR="00F64F22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</w:p>
    <w:p w:rsidR="00366626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</w:p>
    <w:p w:rsidR="0043252C" w:rsidRPr="00366626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3252C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Оценка эффективности организации и функционирования в </w:t>
      </w:r>
      <w:r w:rsidR="00C87926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926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C879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8E096B">
        <w:rPr>
          <w:rFonts w:ascii="Times New Roman" w:hAnsi="Times New Roman" w:cs="Times New Roman"/>
          <w:sz w:val="28"/>
          <w:szCs w:val="28"/>
        </w:rPr>
        <w:t>коллегиальн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ым органом по результатам рассмотрения доклада об </w:t>
      </w:r>
      <w:proofErr w:type="gramStart"/>
      <w:r w:rsidR="0043252C" w:rsidRPr="00925C45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комплаенсе.</w:t>
      </w:r>
    </w:p>
    <w:p w:rsidR="00E63971" w:rsidRPr="00925C45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Функции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коллегиального органа, осуществляющего оценку эффективности организации и функционирования антимонопольного комплаенса в 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C44FAD">
        <w:rPr>
          <w:rFonts w:ascii="Times New Roman" w:hAnsi="Times New Roman" w:cs="Times New Roman"/>
          <w:sz w:val="28"/>
          <w:szCs w:val="28"/>
        </w:rPr>
        <w:t>возлагаются</w:t>
      </w:r>
      <w:proofErr w:type="gramEnd"/>
      <w:r w:rsidR="00C44FAD">
        <w:rPr>
          <w:rFonts w:ascii="Times New Roman" w:hAnsi="Times New Roman" w:cs="Times New Roman"/>
          <w:sz w:val="28"/>
          <w:szCs w:val="28"/>
        </w:rPr>
        <w:t xml:space="preserve"> на Общественный совет при 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A516B3">
        <w:rPr>
          <w:rFonts w:ascii="Times New Roman" w:hAnsi="Times New Roman" w:cs="Times New Roman"/>
          <w:sz w:val="28"/>
          <w:szCs w:val="28"/>
        </w:rPr>
        <w:t>о</w:t>
      </w:r>
      <w:r w:rsidR="00C44FAD">
        <w:rPr>
          <w:rFonts w:ascii="Times New Roman" w:hAnsi="Times New Roman" w:cs="Times New Roman"/>
          <w:sz w:val="28"/>
          <w:szCs w:val="28"/>
        </w:rPr>
        <w:t>.</w:t>
      </w:r>
    </w:p>
    <w:p w:rsidR="00366626" w:rsidRPr="00925C45" w:rsidRDefault="009C447B" w:rsidP="000D22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186"/>
      <w:bookmarkEnd w:id="5"/>
      <w:r>
        <w:rPr>
          <w:rFonts w:ascii="Times New Roman" w:hAnsi="Times New Roman" w:cs="Times New Roman"/>
          <w:sz w:val="28"/>
          <w:szCs w:val="28"/>
        </w:rPr>
        <w:t>9</w:t>
      </w:r>
      <w:r w:rsidR="00DC5CE0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366626" w:rsidRPr="00925C45">
        <w:rPr>
          <w:rFonts w:ascii="Times New Roman" w:hAnsi="Times New Roman" w:cs="Times New Roman"/>
          <w:sz w:val="28"/>
          <w:szCs w:val="28"/>
        </w:rPr>
        <w:t>Доклад об антимонопольном комплаенсе</w:t>
      </w:r>
    </w:p>
    <w:p w:rsidR="00366626" w:rsidRPr="00925C45" w:rsidRDefault="00366626" w:rsidP="00A374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7C7B7D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5FA4">
        <w:rPr>
          <w:rFonts w:ascii="Times New Roman" w:hAnsi="Times New Roman" w:cs="Times New Roman"/>
          <w:sz w:val="28"/>
          <w:szCs w:val="28"/>
        </w:rPr>
        <w:t>.</w:t>
      </w:r>
      <w:r w:rsidR="009C447B">
        <w:rPr>
          <w:rFonts w:ascii="Times New Roman" w:hAnsi="Times New Roman" w:cs="Times New Roman"/>
          <w:sz w:val="28"/>
          <w:szCs w:val="28"/>
        </w:rPr>
        <w:t>1.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Проект доклада об антимонопольном комплаенсе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разрабатывается и представляется </w:t>
      </w:r>
      <w:r w:rsidR="009C447B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38075B">
        <w:rPr>
          <w:rFonts w:ascii="Times New Roman" w:hAnsi="Times New Roman" w:cs="Times New Roman"/>
          <w:sz w:val="28"/>
          <w:szCs w:val="28"/>
        </w:rPr>
        <w:t>2</w:t>
      </w:r>
      <w:r w:rsidR="009C447B">
        <w:rPr>
          <w:rFonts w:ascii="Times New Roman" w:hAnsi="Times New Roman" w:cs="Times New Roman"/>
          <w:sz w:val="28"/>
          <w:szCs w:val="28"/>
        </w:rPr>
        <w:t>.,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ежегодно:</w:t>
      </w:r>
      <w:proofErr w:type="gramEnd"/>
    </w:p>
    <w:p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на подпись </w:t>
      </w:r>
      <w:r w:rsidR="00C8792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925C45">
        <w:rPr>
          <w:rFonts w:ascii="Times New Roman" w:hAnsi="Times New Roman" w:cs="Times New Roman"/>
          <w:sz w:val="28"/>
          <w:szCs w:val="28"/>
        </w:rPr>
        <w:t xml:space="preserve">не позднее 10 февраля года, следующего за </w:t>
      </w:r>
      <w:proofErr w:type="gramStart"/>
      <w:r w:rsidRPr="00925C45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925C45">
        <w:rPr>
          <w:rFonts w:ascii="Times New Roman" w:hAnsi="Times New Roman" w:cs="Times New Roman"/>
          <w:sz w:val="28"/>
          <w:szCs w:val="28"/>
        </w:rPr>
        <w:t>;</w:t>
      </w:r>
    </w:p>
    <w:p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на утверждение Коллегиальному органу не позднее 1 марта года, следующего за отчетным.</w:t>
      </w:r>
    </w:p>
    <w:p w:rsidR="0043252C" w:rsidRPr="00925C45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Доклад об </w:t>
      </w:r>
      <w:proofErr w:type="gramStart"/>
      <w:r w:rsidR="0043252C" w:rsidRPr="00925C45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комплаенсе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43252C" w:rsidRPr="00925C45">
        <w:rPr>
          <w:rFonts w:ascii="Times New Roman" w:hAnsi="Times New Roman" w:cs="Times New Roman"/>
          <w:sz w:val="28"/>
          <w:szCs w:val="28"/>
        </w:rPr>
        <w:t>должен содержать информацию:</w:t>
      </w:r>
    </w:p>
    <w:p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о результатах проведенной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925C45">
        <w:rPr>
          <w:rFonts w:ascii="Times New Roman" w:hAnsi="Times New Roman" w:cs="Times New Roman"/>
          <w:sz w:val="28"/>
          <w:szCs w:val="28"/>
        </w:rPr>
        <w:t xml:space="preserve">оценки </w:t>
      </w:r>
      <w:proofErr w:type="spellStart"/>
      <w:r w:rsidRPr="00925C45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925C45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187F47">
        <w:rPr>
          <w:rFonts w:ascii="Times New Roman" w:hAnsi="Times New Roman" w:cs="Times New Roman"/>
          <w:sz w:val="28"/>
          <w:szCs w:val="28"/>
        </w:rPr>
        <w:t>главами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>3</w:t>
      </w:r>
      <w:r w:rsidRPr="00925C45">
        <w:rPr>
          <w:rFonts w:ascii="Times New Roman" w:hAnsi="Times New Roman" w:cs="Times New Roman"/>
          <w:sz w:val="28"/>
          <w:szCs w:val="28"/>
        </w:rPr>
        <w:t xml:space="preserve"> и </w:t>
      </w:r>
      <w:r w:rsidR="009C447B">
        <w:rPr>
          <w:rFonts w:ascii="Times New Roman" w:hAnsi="Times New Roman" w:cs="Times New Roman"/>
          <w:sz w:val="28"/>
          <w:szCs w:val="28"/>
        </w:rPr>
        <w:t>4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о результатах реализации мероприятий по снижению комплаенс-рисков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5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6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430FDF" w:rsidRDefault="009C447B" w:rsidP="00F218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Доклад об антимонопольном комплаенсе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43252C" w:rsidRPr="00C90C4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p w:rsidR="00F218FE" w:rsidRPr="00F218FE" w:rsidRDefault="00F218FE" w:rsidP="00F218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9"/>
        <w:gridCol w:w="4848"/>
      </w:tblGrid>
      <w:tr w:rsidR="00860DE5" w:rsidTr="000D2298">
        <w:tc>
          <w:tcPr>
            <w:tcW w:w="4789" w:type="dxa"/>
          </w:tcPr>
          <w:p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bookmarkStart w:id="6" w:name="P167"/>
            <w:bookmarkEnd w:id="6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860DE5" w:rsidRPr="000D2298" w:rsidRDefault="00985D23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E5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Положению об организации  </w:t>
            </w:r>
          </w:p>
          <w:p w:rsidR="00860DE5" w:rsidRPr="000D2298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внутреннего обеспечения соответствия требованиям антимонопольного законодательства</w:t>
            </w:r>
            <w:r w:rsidR="000D2298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комплаенса) в администрации сельского поселения </w:t>
            </w:r>
            <w:r w:rsidR="00F218FE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 w:rsidR="000D229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0DE5" w:rsidRPr="00985D23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4777EF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рисков нарушения антимонопольного законодательства в 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:rsidR="00093E94" w:rsidRPr="004777EF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6520"/>
      </w:tblGrid>
      <w:tr w:rsidR="00093E94" w:rsidRPr="004777EF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093E94" w:rsidRPr="00093E94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298" w:rsidRDefault="000D2298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985D23" w:rsidTr="00355353">
        <w:tc>
          <w:tcPr>
            <w:tcW w:w="4926" w:type="dxa"/>
          </w:tcPr>
          <w:p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организации  </w:t>
            </w:r>
          </w:p>
          <w:p w:rsidR="00985D23" w:rsidRPr="00985D23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F218FE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 w:rsidR="00985D23"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7EF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7EF" w:rsidRPr="00093E94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971A5" w:rsidRDefault="00093E94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Карта комплаенс-рисков</w:t>
      </w:r>
      <w:r w:rsidR="00197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1A5" w:rsidRPr="004777EF" w:rsidRDefault="001971A5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:rsidR="00093E94" w:rsidRPr="004777EF" w:rsidRDefault="001971A5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на </w:t>
      </w:r>
      <w:r w:rsidR="001553D5">
        <w:rPr>
          <w:rFonts w:ascii="Times New Roman" w:hAnsi="Times New Roman" w:cs="Times New Roman"/>
          <w:sz w:val="28"/>
          <w:szCs w:val="28"/>
        </w:rPr>
        <w:t>______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093E94" w:rsidRPr="004777EF" w:rsidRDefault="00093E94" w:rsidP="00093E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9"/>
        <w:gridCol w:w="1436"/>
        <w:gridCol w:w="1908"/>
        <w:gridCol w:w="1874"/>
        <w:gridCol w:w="1582"/>
        <w:gridCol w:w="1894"/>
      </w:tblGrid>
      <w:tr w:rsidR="00093E94" w:rsidRPr="004777EF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4777EF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C6062" w:rsidRPr="00093E94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5E6" w:rsidRDefault="009625E6" w:rsidP="004777EF">
      <w:pPr>
        <w:rPr>
          <w:rFonts w:ascii="Times New Roman" w:hAnsi="Times New Roman" w:cs="Times New Roman"/>
          <w:sz w:val="24"/>
          <w:szCs w:val="24"/>
        </w:rPr>
      </w:pPr>
    </w:p>
    <w:p w:rsidR="00BC6062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9"/>
        <w:gridCol w:w="4848"/>
      </w:tblGrid>
      <w:tr w:rsidR="00BC6062" w:rsidTr="000D2298">
        <w:tc>
          <w:tcPr>
            <w:tcW w:w="4789" w:type="dxa"/>
          </w:tcPr>
          <w:p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BC6062" w:rsidRPr="00985D23" w:rsidRDefault="00BC6062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организации  </w:t>
            </w:r>
          </w:p>
          <w:p w:rsidR="00BC6062" w:rsidRDefault="000D2298" w:rsidP="000D2298">
            <w:pPr>
              <w:widowControl w:val="0"/>
              <w:tabs>
                <w:tab w:val="left" w:pos="9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F218FE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</w:tc>
      </w:tr>
    </w:tbl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E94" w:rsidRPr="004777EF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План мероприятий («дорожная карта») по снижению комплаенс-рисков</w:t>
      </w:r>
    </w:p>
    <w:p w:rsidR="00093E94" w:rsidRPr="004777EF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BC606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F218FE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BC6062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:rsidR="00093E94" w:rsidRPr="004777EF" w:rsidRDefault="00093E94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в ____ году</w:t>
      </w:r>
    </w:p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245"/>
        <w:gridCol w:w="1358"/>
        <w:gridCol w:w="1266"/>
        <w:gridCol w:w="1460"/>
        <w:gridCol w:w="1233"/>
        <w:gridCol w:w="946"/>
        <w:gridCol w:w="1244"/>
      </w:tblGrid>
      <w:tr w:rsidR="00093E94" w:rsidRPr="00093E94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093E94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:rsidTr="00093E94">
        <w:tc>
          <w:tcPr>
            <w:tcW w:w="524" w:type="pct"/>
            <w:shd w:val="clear" w:color="auto" w:fill="auto"/>
          </w:tcPr>
          <w:p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:rsidTr="00093E94">
        <w:tc>
          <w:tcPr>
            <w:tcW w:w="524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366626" w:rsidRPr="00093E94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AC6382">
      <w:headerReference w:type="default" r:id="rId9"/>
      <w:pgSz w:w="11906" w:h="16838"/>
      <w:pgMar w:top="142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AB9" w:rsidRDefault="002E0AB9" w:rsidP="00737C3D">
      <w:pPr>
        <w:spacing w:after="0" w:line="240" w:lineRule="auto"/>
      </w:pPr>
      <w:r>
        <w:separator/>
      </w:r>
    </w:p>
  </w:endnote>
  <w:endnote w:type="continuationSeparator" w:id="0">
    <w:p w:rsidR="002E0AB9" w:rsidRDefault="002E0AB9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AB9" w:rsidRDefault="002E0AB9" w:rsidP="00737C3D">
      <w:pPr>
        <w:spacing w:after="0" w:line="240" w:lineRule="auto"/>
      </w:pPr>
      <w:r>
        <w:separator/>
      </w:r>
    </w:p>
  </w:footnote>
  <w:footnote w:type="continuationSeparator" w:id="0">
    <w:p w:rsidR="002E0AB9" w:rsidRDefault="002E0AB9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C56D3" w:rsidRPr="00737C3D" w:rsidRDefault="00D8589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C56D3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763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C56D3" w:rsidRDefault="001C56D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71A5"/>
    <w:rsid w:val="001A0D5A"/>
    <w:rsid w:val="001A3962"/>
    <w:rsid w:val="001C56D3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0AB9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9005C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08C0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5C56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41096"/>
    <w:rsid w:val="0074420D"/>
    <w:rsid w:val="00746BEF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9F05DE"/>
    <w:rsid w:val="00A21A76"/>
    <w:rsid w:val="00A33A8F"/>
    <w:rsid w:val="00A36156"/>
    <w:rsid w:val="00A37423"/>
    <w:rsid w:val="00A40A1A"/>
    <w:rsid w:val="00A45637"/>
    <w:rsid w:val="00A516B3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C6382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637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8589D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8555C"/>
    <w:rsid w:val="00EB5AB7"/>
    <w:rsid w:val="00EC515F"/>
    <w:rsid w:val="00EE38F3"/>
    <w:rsid w:val="00F218FE"/>
    <w:rsid w:val="00F5651D"/>
    <w:rsid w:val="00F64F22"/>
    <w:rsid w:val="00F77046"/>
    <w:rsid w:val="00F91B4C"/>
    <w:rsid w:val="00FB0800"/>
    <w:rsid w:val="00FB26A0"/>
    <w:rsid w:val="00FC2702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3B779-1D71-48D4-897E-F00D7DD4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3601</Words>
  <Characters>20530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4</cp:revision>
  <cp:lastPrinted>2022-12-20T10:15:00Z</cp:lastPrinted>
  <dcterms:created xsi:type="dcterms:W3CDTF">2022-12-05T07:14:00Z</dcterms:created>
  <dcterms:modified xsi:type="dcterms:W3CDTF">2022-12-20T11:58:00Z</dcterms:modified>
</cp:coreProperties>
</file>