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6BA" w:rsidRPr="00664A18" w:rsidRDefault="001956BA" w:rsidP="00485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A18" w:rsidRPr="00664A18" w:rsidRDefault="00664A18" w:rsidP="004857FA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:rsidR="007A0333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286B71">
        <w:rPr>
          <w:rFonts w:ascii="Times New Roman" w:eastAsia="Calibri" w:hAnsi="Times New Roman" w:cs="Times New Roman"/>
          <w:bCs/>
          <w:sz w:val="24"/>
          <w:szCs w:val="24"/>
        </w:rPr>
        <w:t xml:space="preserve">СОСНОВЫЙ СОЛОНЕЦ </w:t>
      </w:r>
    </w:p>
    <w:p w:rsidR="007A0333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664A18">
        <w:rPr>
          <w:rFonts w:ascii="Times New Roman" w:eastAsia="Calibri" w:hAnsi="Times New Roman" w:cs="Times New Roman"/>
          <w:bCs/>
          <w:sz w:val="24"/>
          <w:szCs w:val="24"/>
        </w:rPr>
        <w:t>СТАВРОПОЛЬСКИЙ</w:t>
      </w:r>
      <w:proofErr w:type="gramEnd"/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:rsidR="00664A18" w:rsidRPr="004857FA" w:rsidRDefault="00664A18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:rsidR="000056E4" w:rsidRPr="004857FA" w:rsidRDefault="000056E4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:rsidR="00664A18" w:rsidRPr="00152500" w:rsidRDefault="000056E4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  <w:r w:rsidR="00664A18"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:rsidR="0094677A" w:rsidRDefault="0094677A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:rsidR="00664A18" w:rsidRPr="00451BA5" w:rsidRDefault="00664A18" w:rsidP="004857FA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6B22C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30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ноября 2022 года                                                                              № </w:t>
      </w:r>
      <w:r w:rsidR="00451BA5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40</w:t>
      </w:r>
    </w:p>
    <w:p w:rsidR="00664A18" w:rsidRPr="004857FA" w:rsidRDefault="00664A18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94677A" w:rsidRPr="004857FA" w:rsidRDefault="0094677A" w:rsidP="00EA30B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210D08" w:rsidRPr="007A4F26" w:rsidRDefault="009B6BF7" w:rsidP="00EA30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10D08">
        <w:rPr>
          <w:rFonts w:ascii="Times New Roman" w:hAnsi="Times New Roman" w:cs="Times New Roman"/>
          <w:b/>
          <w:sz w:val="28"/>
          <w:szCs w:val="28"/>
        </w:rPr>
        <w:t>О</w:t>
      </w:r>
      <w:r w:rsidR="00210D08" w:rsidRPr="007A4F26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="00210D08">
        <w:rPr>
          <w:rFonts w:ascii="Times New Roman" w:hAnsi="Times New Roman" w:cs="Times New Roman"/>
          <w:b/>
          <w:sz w:val="28"/>
          <w:szCs w:val="28"/>
        </w:rPr>
        <w:t xml:space="preserve">перечня </w:t>
      </w:r>
      <w:r w:rsidR="00210D08" w:rsidRPr="007A4F26">
        <w:rPr>
          <w:rFonts w:ascii="Times New Roman" w:hAnsi="Times New Roman" w:cs="Times New Roman"/>
          <w:b/>
          <w:sz w:val="28"/>
          <w:szCs w:val="28"/>
        </w:rPr>
        <w:t xml:space="preserve">ключевых показателей эффективности функционирования </w:t>
      </w:r>
      <w:r w:rsidR="00210D08">
        <w:rPr>
          <w:rFonts w:ascii="Times New Roman" w:hAnsi="Times New Roman" w:cs="Times New Roman"/>
          <w:b/>
          <w:sz w:val="28"/>
          <w:szCs w:val="28"/>
        </w:rPr>
        <w:t xml:space="preserve">антимонопольного комплаенса </w:t>
      </w:r>
      <w:r w:rsidR="00210D08" w:rsidRPr="007A4F26">
        <w:rPr>
          <w:rFonts w:ascii="Times New Roman" w:hAnsi="Times New Roman" w:cs="Times New Roman"/>
          <w:b/>
          <w:sz w:val="28"/>
          <w:szCs w:val="28"/>
        </w:rPr>
        <w:t xml:space="preserve">в администрации </w:t>
      </w:r>
      <w:r w:rsidR="00210D08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286B71">
        <w:rPr>
          <w:rFonts w:ascii="Times New Roman" w:hAnsi="Times New Roman" w:cs="Times New Roman"/>
          <w:b/>
          <w:sz w:val="28"/>
          <w:szCs w:val="28"/>
        </w:rPr>
        <w:t>Сосновый Солонец</w:t>
      </w:r>
      <w:r w:rsidR="00451B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0D08" w:rsidRPr="007A4F2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муниципального района </w:t>
      </w:r>
      <w:r w:rsidR="00210D08">
        <w:rPr>
          <w:rFonts w:ascii="Times New Roman" w:hAnsi="Times New Roman" w:cs="Times New Roman"/>
          <w:b/>
          <w:sz w:val="28"/>
          <w:szCs w:val="28"/>
          <w:lang w:eastAsia="ar-SA"/>
        </w:rPr>
        <w:t>Ставропольский</w:t>
      </w:r>
      <w:r w:rsidR="00210D08" w:rsidRPr="007A4F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0D08" w:rsidRPr="007A4F26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</w:t>
      </w:r>
      <w:r w:rsidR="00210D08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сти </w:t>
      </w:r>
      <w:r w:rsidR="00210D08" w:rsidRPr="00EA30BB">
        <w:rPr>
          <w:rFonts w:ascii="Times New Roman" w:hAnsi="Times New Roman" w:cs="Times New Roman"/>
          <w:b/>
          <w:sz w:val="28"/>
          <w:szCs w:val="28"/>
          <w:lang w:eastAsia="ar-SA"/>
        </w:rPr>
        <w:t>на 2023 год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».</w:t>
      </w:r>
    </w:p>
    <w:p w:rsidR="00210D08" w:rsidRDefault="00210D08" w:rsidP="00210D08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210D08" w:rsidRPr="0029294B" w:rsidRDefault="00210D08" w:rsidP="00EA30B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29294B">
        <w:rPr>
          <w:rFonts w:ascii="Times New Roman" w:hAnsi="Times New Roman" w:cs="Times New Roman"/>
          <w:b w:val="0"/>
          <w:sz w:val="28"/>
          <w:szCs w:val="28"/>
        </w:rPr>
        <w:t>В</w:t>
      </w:r>
      <w:r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>самоуправления в Российской Федерации», Устав</w:t>
      </w:r>
      <w:r w:rsidR="00EA30BB" w:rsidRPr="00EA30BB"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286B71">
        <w:rPr>
          <w:rFonts w:ascii="Times New Roman" w:hAnsi="Times New Roman" w:cs="Times New Roman"/>
          <w:b w:val="0"/>
          <w:sz w:val="28"/>
          <w:szCs w:val="28"/>
        </w:rPr>
        <w:t xml:space="preserve">Сосновый Солонец 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 Самарской области, принят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 Решением Собрания Представителей сельского поселения </w:t>
      </w:r>
      <w:r w:rsidR="00286B71">
        <w:rPr>
          <w:rFonts w:ascii="Times New Roman" w:hAnsi="Times New Roman" w:cs="Times New Roman"/>
          <w:b w:val="0"/>
          <w:sz w:val="28"/>
          <w:szCs w:val="28"/>
        </w:rPr>
        <w:t>Сосновый Солонец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</w:t>
      </w:r>
      <w:proofErr w:type="gramEnd"/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 области от 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>10.09.2019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>№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51BA5">
        <w:rPr>
          <w:rFonts w:ascii="Times New Roman" w:hAnsi="Times New Roman" w:cs="Times New Roman"/>
          <w:b w:val="0"/>
          <w:sz w:val="28"/>
          <w:szCs w:val="28"/>
        </w:rPr>
        <w:t>20</w:t>
      </w:r>
      <w:r w:rsidRPr="00EA30BB">
        <w:rPr>
          <w:rFonts w:ascii="Times New Roman" w:hAnsi="Times New Roman" w:cs="Times New Roman"/>
          <w:b w:val="0"/>
          <w:sz w:val="28"/>
          <w:szCs w:val="28"/>
        </w:rPr>
        <w:t>, пунктом 3.3 Положения об организации системы внутреннего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286B71">
        <w:rPr>
          <w:rFonts w:ascii="Times New Roman" w:hAnsi="Times New Roman" w:cs="Times New Roman"/>
          <w:b w:val="0"/>
          <w:sz w:val="28"/>
          <w:szCs w:val="28"/>
        </w:rPr>
        <w:t xml:space="preserve">Сосновый Солонец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 Самарской области, утвержденного распоряжением администрации сельского поселения </w:t>
      </w:r>
      <w:r w:rsidR="00286B71">
        <w:rPr>
          <w:rFonts w:ascii="Times New Roman" w:hAnsi="Times New Roman" w:cs="Times New Roman"/>
          <w:b w:val="0"/>
          <w:sz w:val="28"/>
          <w:szCs w:val="28"/>
        </w:rPr>
        <w:t xml:space="preserve">Сосновый Солонец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от 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 xml:space="preserve">24.11.2022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>№</w:t>
      </w:r>
      <w:r w:rsidR="00EA30BB">
        <w:rPr>
          <w:rFonts w:ascii="Times New Roman" w:hAnsi="Times New Roman" w:cs="Times New Roman"/>
          <w:b w:val="0"/>
          <w:sz w:val="28"/>
          <w:szCs w:val="28"/>
        </w:rPr>
        <w:t xml:space="preserve"> 14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210D08" w:rsidRDefault="00210D08" w:rsidP="00EA3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перечень ключевых показателей эффективности функционирования в администрации сельского поселения </w:t>
      </w:r>
      <w:r w:rsidR="00286B71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антимонопольного комплаенса на 2023 год.</w:t>
      </w:r>
    </w:p>
    <w:p w:rsidR="00210D08" w:rsidRDefault="00210D08" w:rsidP="00EA3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Должностным лицам администрации сельского поселения </w:t>
      </w:r>
      <w:r w:rsidR="00286B71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обеспечить достижение ключевых показателей эффективности функционирования в администрации сельского поселения </w:t>
      </w:r>
      <w:r w:rsidR="00286B71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антимонопольного комплаенса.</w:t>
      </w:r>
    </w:p>
    <w:p w:rsidR="00210D08" w:rsidRDefault="00210D08" w:rsidP="00EA3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7A0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распоряжение на официальном сайте администрации сельского поселения </w:t>
      </w:r>
      <w:r w:rsidR="00286B71"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информационно-телекоммуникационной сети Интернет</w:t>
      </w:r>
      <w:r w:rsidR="00EA30BB">
        <w:rPr>
          <w:rFonts w:ascii="Times New Roman" w:hAnsi="Times New Roman" w:cs="Times New Roman"/>
          <w:sz w:val="28"/>
          <w:szCs w:val="28"/>
        </w:rPr>
        <w:t xml:space="preserve"> </w:t>
      </w:r>
      <w:r w:rsidR="00EA30BB" w:rsidRPr="00451BA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51BA5" w:rsidRPr="00451BA5">
        <w:rPr>
          <w:rFonts w:ascii="Times New Roman" w:hAnsi="Times New Roman" w:cs="Times New Roman"/>
          <w:sz w:val="28"/>
          <w:szCs w:val="28"/>
        </w:rPr>
        <w:t>s.solonec.stavrsp.ru</w:t>
      </w:r>
      <w:proofErr w:type="spellEnd"/>
      <w:r w:rsidR="00EA30BB" w:rsidRPr="000056E4">
        <w:rPr>
          <w:rStyle w:val="af0"/>
          <w:rFonts w:ascii="Times New Roman" w:hAnsi="Times New Roman" w:cs="Times New Roman"/>
          <w:color w:val="auto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0D08" w:rsidRDefault="00210D08" w:rsidP="00EA3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:rsidR="00EA30BB" w:rsidRDefault="00EA30BB" w:rsidP="00EA3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E94" w:rsidRDefault="006B22CC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Глава с.п.Сосноваый Солонец _____________ А.И.Лазарева </w:t>
      </w: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A13B2" w:rsidSect="003B2DBD">
          <w:headerReference w:type="default" r:id="rId9"/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34"/>
        <w:gridCol w:w="7535"/>
      </w:tblGrid>
      <w:tr w:rsidR="00BA13B2" w:rsidTr="00780FF0">
        <w:tc>
          <w:tcPr>
            <w:tcW w:w="7534" w:type="dxa"/>
          </w:tcPr>
          <w:p w:rsidR="00BA13B2" w:rsidRDefault="00BA13B2" w:rsidP="00780FF0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5" w:type="dxa"/>
          </w:tcPr>
          <w:p w:rsidR="00BA13B2" w:rsidRPr="00640128" w:rsidRDefault="00BA13B2" w:rsidP="00780FF0">
            <w:pPr>
              <w:autoSpaceDE w:val="0"/>
              <w:ind w:left="3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распоряжению  администрации сельского поселения </w:t>
            </w:r>
            <w:r w:rsidR="00286B71">
              <w:rPr>
                <w:rFonts w:ascii="Times New Roman" w:eastAsia="Times New Roman" w:hAnsi="Times New Roman" w:cs="Times New Roman"/>
                <w:sz w:val="24"/>
                <w:szCs w:val="24"/>
              </w:rPr>
              <w:t>Сосновый Солонец</w:t>
            </w:r>
            <w:r w:rsidR="00451B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 Ставропольский  Самарской области</w:t>
            </w:r>
          </w:p>
          <w:p w:rsidR="00BA13B2" w:rsidRPr="00451BA5" w:rsidRDefault="00BA13B2" w:rsidP="00780FF0">
            <w:pPr>
              <w:autoSpaceDE w:val="0"/>
              <w:ind w:left="3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6B22C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451BA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BA13B2" w:rsidRDefault="00BA13B2" w:rsidP="00780FF0">
            <w:pPr>
              <w:autoSpaceDE w:val="0"/>
              <w:ind w:left="3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13B2" w:rsidRDefault="00BA13B2" w:rsidP="00BA13B2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BA13B2" w:rsidRDefault="00BA13B2" w:rsidP="00BA13B2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13B2" w:rsidRPr="0060466C" w:rsidRDefault="00BA13B2" w:rsidP="00BA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A1D51">
        <w:rPr>
          <w:rFonts w:ascii="Times New Roman" w:hAnsi="Times New Roman" w:cs="Times New Roman"/>
          <w:b/>
          <w:sz w:val="28"/>
          <w:szCs w:val="28"/>
        </w:rPr>
        <w:t xml:space="preserve">Перечень ключевых показателей эффективности функционирования в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286B71">
        <w:rPr>
          <w:rFonts w:ascii="Times New Roman" w:hAnsi="Times New Roman" w:cs="Times New Roman"/>
          <w:b/>
          <w:sz w:val="28"/>
          <w:szCs w:val="28"/>
        </w:rPr>
        <w:t>Сосновый Солонец</w:t>
      </w:r>
      <w:r w:rsidR="00451B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>муниципального района Ставропольский</w:t>
      </w:r>
      <w:r w:rsidRPr="006046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области антимонопольного комплаенса</w:t>
      </w:r>
    </w:p>
    <w:p w:rsidR="00BA13B2" w:rsidRPr="0060466C" w:rsidRDefault="00BA13B2" w:rsidP="00BA13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2023</w:t>
      </w:r>
      <w:r w:rsidRPr="0060466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tbl>
      <w:tblPr>
        <w:tblW w:w="498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0"/>
        <w:gridCol w:w="2673"/>
        <w:gridCol w:w="9655"/>
      </w:tblGrid>
      <w:tr w:rsidR="00BA13B2" w:rsidRPr="00B37A8F" w:rsidTr="00780FF0">
        <w:trPr>
          <w:trHeight w:hRule="exact" w:val="717"/>
          <w:tblHeader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3B2" w:rsidRPr="0060466C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B2" w:rsidRPr="0060466C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Целевое значение 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:rsidR="00BA13B2" w:rsidRPr="0060466C" w:rsidRDefault="00BA13B2" w:rsidP="00780FF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A13B2" w:rsidRPr="0060466C" w:rsidRDefault="00BA13B2" w:rsidP="00780F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3B2" w:rsidRPr="00B37A8F" w:rsidRDefault="00BA13B2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466C"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расчета</w:t>
            </w:r>
          </w:p>
        </w:tc>
      </w:tr>
      <w:tr w:rsidR="00BA13B2" w:rsidRPr="00B37A8F" w:rsidTr="00780FF0">
        <w:trPr>
          <w:trHeight w:val="849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B2" w:rsidRPr="00B37A8F" w:rsidRDefault="00BA13B2" w:rsidP="00780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Количество нарушений антимонопольного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ед.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B2" w:rsidRPr="00B37A8F" w:rsidRDefault="00BA13B2" w:rsidP="00780F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Кн=Квад+Кп+Кпон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, где</w:t>
            </w:r>
          </w:p>
          <w:p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КН-количество нарушений антимонопольного законодательства со стороны администрации;</w:t>
            </w:r>
          </w:p>
          <w:p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Квад-количество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возбужденных в отчетном году антимонопольным органом в отношении администрации антимонопольных дел;</w:t>
            </w:r>
          </w:p>
          <w:p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п-количество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выданных в отчетном году антимонопольным органом предупреждений о прекращении действий (бездействий), об отмене или изменении актов, которые содержат признаки нарушения антимонопольного законодательства,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      </w:r>
          </w:p>
          <w:p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Кпон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- количество направленных в отчетном году антимонопольным органом администрации предостережений о недопустимости совершений действий, которые могут привести к нарушению антимонопольного законодательства.</w:t>
            </w:r>
          </w:p>
        </w:tc>
      </w:tr>
      <w:tr w:rsidR="00BA13B2" w:rsidRPr="00B37A8F" w:rsidTr="00780FF0">
        <w:trPr>
          <w:trHeight w:val="3096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3B2" w:rsidRPr="00B37A8F" w:rsidRDefault="00BA13B2" w:rsidP="00780FF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нормативных правовых актов, в которых антимонопольным органом выявлены риски нарушения антимонопольного законодательства, процентов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3B2" w:rsidRPr="00B37A8F" w:rsidRDefault="00BA13B2" w:rsidP="00780F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Днпа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  </w:t>
            </w: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Кноп, где:</w:t>
            </w:r>
          </w:p>
          <w:p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Днпа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доля нормативных правовых актов администрации, в которых антимонопольным органом выявлены риски нарушения антимонопольного законодательства;</w:t>
            </w:r>
          </w:p>
          <w:p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количество нормативных правовых актов администрации, в которых антимонопольным органом выявлены риски нарушения антимонопольного законодательства (в отчетном периоде);</w:t>
            </w:r>
          </w:p>
          <w:p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КНоп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общее количество нормативных правовых актов, принятых администрацией в отчетном году (в отчетном периоде)</w:t>
            </w:r>
          </w:p>
          <w:p w:rsidR="00BA13B2" w:rsidRPr="00B37A8F" w:rsidRDefault="00BA13B2" w:rsidP="00780FF0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A13B2" w:rsidRPr="00B37A8F" w:rsidTr="00780FF0">
        <w:trPr>
          <w:trHeight w:val="1129"/>
        </w:trPr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</w:tcPr>
          <w:p w:rsidR="00BA13B2" w:rsidRPr="00B37A8F" w:rsidRDefault="00BA13B2" w:rsidP="00780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Доля проектов муниципальных правовых актов, в которых выявлены риски нарушения антимонопольного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процентов</w:t>
            </w:r>
          </w:p>
        </w:tc>
        <w:tc>
          <w:tcPr>
            <w:tcW w:w="865" w:type="pct"/>
            <w:tcBorders>
              <w:left w:val="single" w:sz="4" w:space="0" w:color="auto"/>
              <w:right w:val="single" w:sz="4" w:space="0" w:color="auto"/>
            </w:tcBorders>
          </w:tcPr>
          <w:p w:rsidR="00BA13B2" w:rsidRPr="00B37A8F" w:rsidRDefault="00BA13B2" w:rsidP="00780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B2" w:rsidRPr="00B37A8F" w:rsidRDefault="00BA13B2" w:rsidP="00780FF0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B37A8F">
              <w:rPr>
                <w:sz w:val="28"/>
                <w:szCs w:val="28"/>
              </w:rPr>
              <w:t>Показатель рассчитывается по формуле:</w:t>
            </w:r>
          </w:p>
          <w:p w:rsidR="00BA13B2" w:rsidRDefault="00BA13B2" w:rsidP="00780FF0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spellStart"/>
            <w:r w:rsidRPr="00B37A8F">
              <w:rPr>
                <w:sz w:val="28"/>
                <w:szCs w:val="28"/>
              </w:rPr>
              <w:t>Дпнпа</w:t>
            </w:r>
            <w:proofErr w:type="spellEnd"/>
            <w:r w:rsidRPr="00B37A8F">
              <w:rPr>
                <w:sz w:val="28"/>
                <w:szCs w:val="28"/>
              </w:rPr>
              <w:t xml:space="preserve"> = </w:t>
            </w:r>
            <w:proofErr w:type="spellStart"/>
            <w:r w:rsidRPr="00B37A8F">
              <w:rPr>
                <w:sz w:val="28"/>
                <w:szCs w:val="28"/>
              </w:rPr>
              <w:t>Кпнпа</w:t>
            </w:r>
            <w:proofErr w:type="spellEnd"/>
            <w:r w:rsidRPr="00B37A8F">
              <w:rPr>
                <w:sz w:val="28"/>
                <w:szCs w:val="28"/>
              </w:rPr>
              <w:t xml:space="preserve">  / Кноп, где:  </w:t>
            </w:r>
          </w:p>
          <w:p w:rsidR="00BA13B2" w:rsidRPr="00B37A8F" w:rsidRDefault="00BA13B2" w:rsidP="00780FF0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Дпнпа</w:t>
            </w:r>
            <w:proofErr w:type="spellEnd"/>
            <w:r w:rsidRPr="00B37A8F">
              <w:rPr>
                <w:rFonts w:ascii="Times New Roman" w:hAnsi="Times New Roman" w:cs="Times New Roman"/>
                <w:sz w:val="28"/>
                <w:szCs w:val="28"/>
              </w:rPr>
              <w:t xml:space="preserve"> - доля проектов нормативных правовых актов администрации, в которых выявлены риски нарушения антимонопольного законодательства;</w:t>
            </w:r>
          </w:p>
          <w:p w:rsidR="00BA13B2" w:rsidRPr="00B37A8F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13B2" w:rsidRPr="00B37A8F" w:rsidRDefault="00BA13B2" w:rsidP="00780FF0">
            <w:pPr>
              <w:pStyle w:val="1"/>
              <w:shd w:val="clear" w:color="auto" w:fill="auto"/>
              <w:spacing w:before="0" w:after="240"/>
              <w:ind w:firstLine="0"/>
              <w:jc w:val="both"/>
              <w:rPr>
                <w:sz w:val="28"/>
                <w:szCs w:val="28"/>
              </w:rPr>
            </w:pPr>
            <w:proofErr w:type="spellStart"/>
            <w:r w:rsidRPr="00B37A8F">
              <w:rPr>
                <w:sz w:val="28"/>
                <w:szCs w:val="28"/>
              </w:rPr>
              <w:t>Кпнпа</w:t>
            </w:r>
            <w:proofErr w:type="spellEnd"/>
            <w:r w:rsidRPr="00B37A8F">
              <w:rPr>
                <w:sz w:val="28"/>
                <w:szCs w:val="28"/>
              </w:rPr>
              <w:t xml:space="preserve"> - количество проектов нормативных правовых актов администрации, в которых антимонопольным органом выявлены риски нарушения антимонопольного законодательства в отчетном периоде;</w:t>
            </w:r>
          </w:p>
          <w:p w:rsidR="00BA13B2" w:rsidRPr="00AC76B7" w:rsidRDefault="00BA13B2" w:rsidP="0078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C76B7">
              <w:rPr>
                <w:rFonts w:ascii="Times New Roman" w:hAnsi="Times New Roman" w:cs="Times New Roman"/>
                <w:sz w:val="28"/>
                <w:szCs w:val="28"/>
              </w:rPr>
              <w:t>КНоп</w:t>
            </w:r>
            <w:proofErr w:type="spellEnd"/>
            <w:r w:rsidRPr="00AC76B7">
              <w:rPr>
                <w:rFonts w:ascii="Times New Roman" w:hAnsi="Times New Roman" w:cs="Times New Roman"/>
                <w:sz w:val="28"/>
                <w:szCs w:val="28"/>
              </w:rPr>
              <w:t xml:space="preserve"> - общее количество нормативных правовых актов  администрации, разработанных в отчетном периоде.</w:t>
            </w:r>
          </w:p>
        </w:tc>
      </w:tr>
    </w:tbl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3B2" w:rsidRPr="00093E94" w:rsidRDefault="00BA13B2" w:rsidP="00BA1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13B2" w:rsidRPr="00093E94" w:rsidSect="00BA13B2">
      <w:pgSz w:w="16838" w:h="11906" w:orient="landscape"/>
      <w:pgMar w:top="1418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9D2" w:rsidRDefault="00D069D2" w:rsidP="00737C3D">
      <w:pPr>
        <w:spacing w:after="0" w:line="240" w:lineRule="auto"/>
      </w:pPr>
      <w:r>
        <w:separator/>
      </w:r>
    </w:p>
  </w:endnote>
  <w:endnote w:type="continuationSeparator" w:id="0">
    <w:p w:rsidR="00D069D2" w:rsidRDefault="00D069D2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9D2" w:rsidRDefault="00D069D2" w:rsidP="00737C3D">
      <w:pPr>
        <w:spacing w:after="0" w:line="240" w:lineRule="auto"/>
      </w:pPr>
      <w:r>
        <w:separator/>
      </w:r>
    </w:p>
  </w:footnote>
  <w:footnote w:type="continuationSeparator" w:id="0">
    <w:p w:rsidR="00D069D2" w:rsidRDefault="00D069D2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209A1" w:rsidRPr="00737C3D" w:rsidRDefault="007830F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B22C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209A1" w:rsidRDefault="008209A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4A8B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0D08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86B71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36F4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05B81"/>
    <w:rsid w:val="00417597"/>
    <w:rsid w:val="004237F4"/>
    <w:rsid w:val="00430FDF"/>
    <w:rsid w:val="00431BF0"/>
    <w:rsid w:val="0043252C"/>
    <w:rsid w:val="00437797"/>
    <w:rsid w:val="00442574"/>
    <w:rsid w:val="00451BA5"/>
    <w:rsid w:val="00456C65"/>
    <w:rsid w:val="0047069A"/>
    <w:rsid w:val="004777EF"/>
    <w:rsid w:val="004857FA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55A13"/>
    <w:rsid w:val="00573356"/>
    <w:rsid w:val="00590167"/>
    <w:rsid w:val="005A5E5C"/>
    <w:rsid w:val="005A666F"/>
    <w:rsid w:val="005B2065"/>
    <w:rsid w:val="005C5FA4"/>
    <w:rsid w:val="005D4DB2"/>
    <w:rsid w:val="005E3CDF"/>
    <w:rsid w:val="005F1C92"/>
    <w:rsid w:val="005F540E"/>
    <w:rsid w:val="00615DC6"/>
    <w:rsid w:val="00644B32"/>
    <w:rsid w:val="00645CC3"/>
    <w:rsid w:val="00646F0A"/>
    <w:rsid w:val="00654DB6"/>
    <w:rsid w:val="00662BC7"/>
    <w:rsid w:val="00664A18"/>
    <w:rsid w:val="006650DE"/>
    <w:rsid w:val="006702CD"/>
    <w:rsid w:val="00682CA5"/>
    <w:rsid w:val="0068477B"/>
    <w:rsid w:val="00684C41"/>
    <w:rsid w:val="0069019E"/>
    <w:rsid w:val="006A57F1"/>
    <w:rsid w:val="006B0B5F"/>
    <w:rsid w:val="006B22CC"/>
    <w:rsid w:val="006D1B02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830FB"/>
    <w:rsid w:val="00784D7C"/>
    <w:rsid w:val="007851CB"/>
    <w:rsid w:val="007A0333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7CF8"/>
    <w:rsid w:val="00925C45"/>
    <w:rsid w:val="00926A2B"/>
    <w:rsid w:val="0093092C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B6BF7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1530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A13B2"/>
    <w:rsid w:val="00BC1957"/>
    <w:rsid w:val="00BC6062"/>
    <w:rsid w:val="00BD21D4"/>
    <w:rsid w:val="00BD6726"/>
    <w:rsid w:val="00BD7707"/>
    <w:rsid w:val="00BF3CA3"/>
    <w:rsid w:val="00BF3E0B"/>
    <w:rsid w:val="00BF546D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069D2"/>
    <w:rsid w:val="00D10B2F"/>
    <w:rsid w:val="00D40353"/>
    <w:rsid w:val="00D45211"/>
    <w:rsid w:val="00D64BD5"/>
    <w:rsid w:val="00D823C0"/>
    <w:rsid w:val="00D908F1"/>
    <w:rsid w:val="00DA2A7B"/>
    <w:rsid w:val="00DB04D6"/>
    <w:rsid w:val="00DB7F6F"/>
    <w:rsid w:val="00DC51C3"/>
    <w:rsid w:val="00DC5CE0"/>
    <w:rsid w:val="00DC7263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16469"/>
    <w:rsid w:val="00E22384"/>
    <w:rsid w:val="00E40451"/>
    <w:rsid w:val="00E479B0"/>
    <w:rsid w:val="00E62A7F"/>
    <w:rsid w:val="00E63971"/>
    <w:rsid w:val="00E744F7"/>
    <w:rsid w:val="00E76E13"/>
    <w:rsid w:val="00E76E7A"/>
    <w:rsid w:val="00E778A4"/>
    <w:rsid w:val="00EA30BB"/>
    <w:rsid w:val="00EB5AB7"/>
    <w:rsid w:val="00EC515F"/>
    <w:rsid w:val="00EE38F3"/>
    <w:rsid w:val="00EE762E"/>
    <w:rsid w:val="00F5651D"/>
    <w:rsid w:val="00F64F22"/>
    <w:rsid w:val="00F77046"/>
    <w:rsid w:val="00F80717"/>
    <w:rsid w:val="00F91B4C"/>
    <w:rsid w:val="00FB0800"/>
    <w:rsid w:val="00FB26A0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af2">
    <w:name w:val="Основной текст_"/>
    <w:basedOn w:val="a0"/>
    <w:link w:val="1"/>
    <w:rsid w:val="00BA13B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f2"/>
    <w:rsid w:val="00BA13B2"/>
    <w:pPr>
      <w:shd w:val="clear" w:color="auto" w:fill="FFFFFF"/>
      <w:spacing w:before="180" w:after="1260" w:line="317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4F50F-2033-42B1-AD8C-DD3E72BD0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Пользователь</cp:lastModifiedBy>
  <cp:revision>4</cp:revision>
  <cp:lastPrinted>2022-12-20T10:14:00Z</cp:lastPrinted>
  <dcterms:created xsi:type="dcterms:W3CDTF">2022-12-02T10:53:00Z</dcterms:created>
  <dcterms:modified xsi:type="dcterms:W3CDTF">2022-12-20T10:14:00Z</dcterms:modified>
</cp:coreProperties>
</file>